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B14" w:rsidRPr="0067144F" w:rsidRDefault="00BD1165">
      <w:pPr>
        <w:spacing w:after="0" w:line="408" w:lineRule="auto"/>
        <w:ind w:left="120"/>
        <w:jc w:val="center"/>
        <w:rPr>
          <w:lang w:val="ru-RU"/>
        </w:rPr>
      </w:pPr>
      <w:bookmarkStart w:id="0" w:name="block-43349497"/>
      <w:r w:rsidRPr="0067144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C0B14" w:rsidRPr="0067144F" w:rsidRDefault="00BD1165">
      <w:pPr>
        <w:spacing w:after="0" w:line="408" w:lineRule="auto"/>
        <w:ind w:left="120"/>
        <w:jc w:val="center"/>
        <w:rPr>
          <w:lang w:val="ru-RU"/>
        </w:rPr>
      </w:pPr>
      <w:r w:rsidRPr="0067144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1" w:name="099227ef-7029-4079-ae60-1c1e725042d4"/>
      <w:r w:rsidRPr="0067144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Иркутской области</w:t>
      </w:r>
      <w:bookmarkEnd w:id="1"/>
      <w:r w:rsidRPr="0067144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C0B14" w:rsidRPr="0067144F" w:rsidRDefault="00BD1165">
      <w:pPr>
        <w:spacing w:after="0" w:line="408" w:lineRule="auto"/>
        <w:ind w:left="120"/>
        <w:jc w:val="center"/>
        <w:rPr>
          <w:lang w:val="ru-RU"/>
        </w:rPr>
      </w:pPr>
      <w:r w:rsidRPr="0067144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60108ef9-761b-4d5f-b35a-43765278bc23"/>
      <w:r w:rsidRPr="0067144F">
        <w:rPr>
          <w:rFonts w:ascii="Times New Roman" w:hAnsi="Times New Roman"/>
          <w:b/>
          <w:color w:val="000000"/>
          <w:sz w:val="28"/>
          <w:lang w:val="ru-RU"/>
        </w:rPr>
        <w:t>Администрация РМО "Усть-Удинский район"</w:t>
      </w:r>
      <w:bookmarkEnd w:id="2"/>
      <w:r w:rsidRPr="0067144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C0B14" w:rsidRDefault="00BD116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Молькинская СОШ</w:t>
      </w:r>
    </w:p>
    <w:p w:rsidR="001C0B14" w:rsidRDefault="001C0B14">
      <w:pPr>
        <w:spacing w:after="0"/>
        <w:ind w:left="120"/>
      </w:pPr>
    </w:p>
    <w:p w:rsidR="001C0B14" w:rsidRDefault="001C0B14">
      <w:pPr>
        <w:spacing w:after="0"/>
        <w:ind w:left="120"/>
      </w:pPr>
    </w:p>
    <w:p w:rsidR="001C0B14" w:rsidRDefault="001C0B14">
      <w:pPr>
        <w:spacing w:after="0"/>
        <w:ind w:left="120"/>
      </w:pPr>
    </w:p>
    <w:p w:rsidR="001C0B14" w:rsidRDefault="001C0B14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67144F" w:rsidTr="000D4161">
        <w:tc>
          <w:tcPr>
            <w:tcW w:w="3114" w:type="dxa"/>
          </w:tcPr>
          <w:p w:rsidR="00C53FFE" w:rsidRPr="0040209D" w:rsidRDefault="00BD116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BD116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руководитель методического объединения учителей начальных классов и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физико-математического направления</w:t>
            </w:r>
          </w:p>
          <w:p w:rsidR="004E6975" w:rsidRDefault="00BD116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D116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Клепикова Г.С.</w:t>
            </w:r>
          </w:p>
          <w:p w:rsidR="004E6975" w:rsidRDefault="00BD116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67144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D116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D116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BD116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BD116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D116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Подкорытова А.А.</w:t>
            </w:r>
          </w:p>
          <w:p w:rsidR="004E6975" w:rsidRDefault="00BD116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D116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D116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D116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BD116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D116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Жукова Е.В.</w:t>
            </w:r>
          </w:p>
          <w:p w:rsidR="000E6D86" w:rsidRDefault="00BD116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D116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C0B14" w:rsidRPr="0067144F" w:rsidRDefault="001C0B14" w:rsidP="0067144F">
      <w:pPr>
        <w:spacing w:after="0"/>
        <w:rPr>
          <w:lang w:val="ru-RU"/>
        </w:rPr>
      </w:pPr>
    </w:p>
    <w:p w:rsidR="001C0B14" w:rsidRPr="0067144F" w:rsidRDefault="001C0B14">
      <w:pPr>
        <w:spacing w:after="0"/>
        <w:ind w:left="120"/>
        <w:rPr>
          <w:lang w:val="ru-RU"/>
        </w:rPr>
      </w:pPr>
    </w:p>
    <w:p w:rsidR="001C0B14" w:rsidRPr="0067144F" w:rsidRDefault="00BD1165">
      <w:pPr>
        <w:spacing w:after="0" w:line="408" w:lineRule="auto"/>
        <w:ind w:left="120"/>
        <w:jc w:val="center"/>
        <w:rPr>
          <w:lang w:val="ru-RU"/>
        </w:rPr>
      </w:pPr>
      <w:r w:rsidRPr="0067144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C0B14" w:rsidRPr="0067144F" w:rsidRDefault="00BD1165">
      <w:pPr>
        <w:spacing w:after="0" w:line="408" w:lineRule="auto"/>
        <w:ind w:left="120"/>
        <w:jc w:val="center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7144F">
        <w:rPr>
          <w:rFonts w:ascii="Times New Roman" w:hAnsi="Times New Roman"/>
          <w:color w:val="000000"/>
          <w:sz w:val="28"/>
          <w:lang w:val="ru-RU"/>
        </w:rPr>
        <w:t xml:space="preserve"> 5705863)</w:t>
      </w:r>
    </w:p>
    <w:p w:rsidR="001C0B14" w:rsidRPr="0067144F" w:rsidRDefault="001C0B14">
      <w:pPr>
        <w:spacing w:after="0"/>
        <w:ind w:left="120"/>
        <w:jc w:val="center"/>
        <w:rPr>
          <w:lang w:val="ru-RU"/>
        </w:rPr>
      </w:pPr>
    </w:p>
    <w:p w:rsidR="001C0B14" w:rsidRPr="0067144F" w:rsidRDefault="00BD1165">
      <w:pPr>
        <w:spacing w:after="0" w:line="408" w:lineRule="auto"/>
        <w:ind w:left="120"/>
        <w:jc w:val="center"/>
        <w:rPr>
          <w:lang w:val="ru-RU"/>
        </w:rPr>
      </w:pPr>
      <w:r w:rsidRPr="0067144F">
        <w:rPr>
          <w:rFonts w:ascii="Times New Roman" w:hAnsi="Times New Roman"/>
          <w:b/>
          <w:color w:val="000000"/>
          <w:sz w:val="28"/>
          <w:lang w:val="ru-RU"/>
        </w:rPr>
        <w:t>учебного предмета «Геометрия. Базовый уровень»</w:t>
      </w:r>
    </w:p>
    <w:p w:rsidR="001C0B14" w:rsidRPr="0067144F" w:rsidRDefault="00BD1165">
      <w:pPr>
        <w:spacing w:after="0" w:line="408" w:lineRule="auto"/>
        <w:ind w:left="120"/>
        <w:jc w:val="center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1C0B14" w:rsidRPr="0067144F" w:rsidRDefault="001C0B14" w:rsidP="0067144F">
      <w:pPr>
        <w:spacing w:after="0"/>
        <w:rPr>
          <w:lang w:val="ru-RU"/>
        </w:rPr>
      </w:pPr>
    </w:p>
    <w:p w:rsidR="001C0B14" w:rsidRPr="0067144F" w:rsidRDefault="001C0B14">
      <w:pPr>
        <w:spacing w:after="0"/>
        <w:ind w:left="120"/>
        <w:jc w:val="center"/>
        <w:rPr>
          <w:lang w:val="ru-RU"/>
        </w:rPr>
      </w:pPr>
    </w:p>
    <w:p w:rsidR="001C0B14" w:rsidRPr="0067144F" w:rsidRDefault="001C0B14">
      <w:pPr>
        <w:spacing w:after="0"/>
        <w:ind w:left="120"/>
        <w:jc w:val="center"/>
        <w:rPr>
          <w:lang w:val="ru-RU"/>
        </w:rPr>
      </w:pPr>
    </w:p>
    <w:p w:rsidR="001C0B14" w:rsidRPr="0067144F" w:rsidRDefault="001C0B14">
      <w:pPr>
        <w:spacing w:after="0"/>
        <w:ind w:left="120"/>
        <w:jc w:val="center"/>
        <w:rPr>
          <w:lang w:val="ru-RU"/>
        </w:rPr>
      </w:pPr>
    </w:p>
    <w:p w:rsidR="001C0B14" w:rsidRPr="0067144F" w:rsidRDefault="001C0B14">
      <w:pPr>
        <w:spacing w:after="0"/>
        <w:ind w:left="120"/>
        <w:jc w:val="center"/>
        <w:rPr>
          <w:lang w:val="ru-RU"/>
        </w:rPr>
      </w:pPr>
    </w:p>
    <w:p w:rsidR="001C0B14" w:rsidRPr="0067144F" w:rsidRDefault="001C0B14">
      <w:pPr>
        <w:spacing w:after="0"/>
        <w:ind w:left="120"/>
        <w:jc w:val="center"/>
        <w:rPr>
          <w:lang w:val="ru-RU"/>
        </w:rPr>
      </w:pPr>
    </w:p>
    <w:p w:rsidR="001C0B14" w:rsidRPr="0067144F" w:rsidRDefault="001C0B14">
      <w:pPr>
        <w:spacing w:after="0"/>
        <w:ind w:left="120"/>
        <w:jc w:val="center"/>
        <w:rPr>
          <w:lang w:val="ru-RU"/>
        </w:rPr>
      </w:pPr>
    </w:p>
    <w:p w:rsidR="001C0B14" w:rsidRPr="0067144F" w:rsidRDefault="00BD1165" w:rsidP="0067144F">
      <w:pPr>
        <w:spacing w:after="0"/>
        <w:ind w:left="120"/>
        <w:jc w:val="center"/>
        <w:rPr>
          <w:lang w:val="ru-RU"/>
        </w:rPr>
        <w:sectPr w:rsidR="001C0B14" w:rsidRPr="0067144F">
          <w:pgSz w:w="11906" w:h="16383"/>
          <w:pgMar w:top="1134" w:right="850" w:bottom="1134" w:left="1701" w:header="720" w:footer="720" w:gutter="0"/>
          <w:cols w:space="720"/>
        </w:sectPr>
      </w:pPr>
      <w:bookmarkStart w:id="3" w:name="36d5ed29-4355-44c3-96c9-68a638030246"/>
      <w:r w:rsidRPr="0067144F">
        <w:rPr>
          <w:rFonts w:ascii="Times New Roman" w:hAnsi="Times New Roman"/>
          <w:b/>
          <w:color w:val="000000"/>
          <w:sz w:val="28"/>
          <w:lang w:val="ru-RU"/>
        </w:rPr>
        <w:t>Молька</w:t>
      </w:r>
      <w:bookmarkEnd w:id="3"/>
      <w:r w:rsidRPr="0067144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6f91944c-d6af-4ef1-8ebb-72a7d3f52a1b"/>
      <w:r w:rsidRPr="0067144F">
        <w:rPr>
          <w:rFonts w:ascii="Times New Roman" w:hAnsi="Times New Roman"/>
          <w:b/>
          <w:color w:val="000000"/>
          <w:sz w:val="28"/>
          <w:lang w:val="ru-RU"/>
        </w:rPr>
        <w:t>20</w:t>
      </w:r>
      <w:bookmarkEnd w:id="4"/>
      <w:r w:rsidR="0067144F">
        <w:rPr>
          <w:rFonts w:ascii="Times New Roman" w:hAnsi="Times New Roman"/>
          <w:b/>
          <w:color w:val="000000"/>
          <w:sz w:val="28"/>
          <w:lang w:val="ru-RU"/>
        </w:rPr>
        <w:t>24</w:t>
      </w:r>
    </w:p>
    <w:p w:rsidR="001C0B14" w:rsidRPr="0067144F" w:rsidRDefault="00BD1165">
      <w:pPr>
        <w:spacing w:after="0" w:line="264" w:lineRule="auto"/>
        <w:ind w:left="120"/>
        <w:jc w:val="both"/>
        <w:rPr>
          <w:lang w:val="ru-RU"/>
        </w:rPr>
      </w:pPr>
      <w:bookmarkStart w:id="5" w:name="block-43349496"/>
      <w:bookmarkEnd w:id="0"/>
      <w:r w:rsidRPr="0067144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C0B14" w:rsidRPr="0067144F" w:rsidRDefault="001C0B14">
      <w:pPr>
        <w:spacing w:after="0" w:line="264" w:lineRule="auto"/>
        <w:ind w:left="120"/>
        <w:jc w:val="both"/>
        <w:rPr>
          <w:lang w:val="ru-RU"/>
        </w:rPr>
      </w:pP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Рабочая программа учебного курса «Геометрия»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</w:t>
      </w:r>
      <w:r w:rsidRPr="0067144F">
        <w:rPr>
          <w:rFonts w:ascii="Times New Roman" w:hAnsi="Times New Roman"/>
          <w:color w:val="000000"/>
          <w:sz w:val="28"/>
          <w:lang w:val="ru-RU"/>
        </w:rPr>
        <w:t xml:space="preserve">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</w:t>
      </w:r>
      <w:r w:rsidRPr="0067144F">
        <w:rPr>
          <w:rFonts w:ascii="Times New Roman" w:hAnsi="Times New Roman"/>
          <w:color w:val="000000"/>
          <w:sz w:val="28"/>
          <w:lang w:val="ru-RU"/>
        </w:rPr>
        <w:t xml:space="preserve">ого развития личности </w:t>
      </w:r>
      <w:proofErr w:type="gramStart"/>
      <w:r w:rsidRPr="0067144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7144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1C0B14" w:rsidRPr="0067144F" w:rsidRDefault="001C0B14">
      <w:pPr>
        <w:spacing w:after="0" w:line="264" w:lineRule="auto"/>
        <w:ind w:left="120"/>
        <w:jc w:val="both"/>
        <w:rPr>
          <w:lang w:val="ru-RU"/>
        </w:rPr>
      </w:pPr>
    </w:p>
    <w:p w:rsidR="001C0B14" w:rsidRPr="0067144F" w:rsidRDefault="00BD1165">
      <w:pPr>
        <w:spacing w:after="0" w:line="264" w:lineRule="auto"/>
        <w:ind w:left="120"/>
        <w:jc w:val="both"/>
        <w:rPr>
          <w:lang w:val="ru-RU"/>
        </w:rPr>
      </w:pPr>
      <w:r w:rsidRPr="0067144F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1C0B14" w:rsidRPr="0067144F" w:rsidRDefault="001C0B14">
      <w:pPr>
        <w:spacing w:after="0" w:line="264" w:lineRule="auto"/>
        <w:ind w:left="120"/>
        <w:jc w:val="both"/>
        <w:rPr>
          <w:lang w:val="ru-RU"/>
        </w:rPr>
      </w:pP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 xml:space="preserve">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</w:t>
      </w:r>
      <w:proofErr w:type="gramStart"/>
      <w:r w:rsidRPr="0067144F">
        <w:rPr>
          <w:rFonts w:ascii="Times New Roman" w:hAnsi="Times New Roman"/>
          <w:color w:val="000000"/>
          <w:sz w:val="28"/>
          <w:lang w:val="ru-RU"/>
        </w:rPr>
        <w:t>геометрии</w:t>
      </w:r>
      <w:proofErr w:type="gramEnd"/>
      <w:r w:rsidRPr="0067144F">
        <w:rPr>
          <w:rFonts w:ascii="Times New Roman" w:hAnsi="Times New Roman"/>
          <w:color w:val="000000"/>
          <w:sz w:val="28"/>
          <w:lang w:val="ru-RU"/>
        </w:rPr>
        <w:t xml:space="preserve"> в направлении личност</w:t>
      </w:r>
      <w:r w:rsidRPr="0067144F">
        <w:rPr>
          <w:rFonts w:ascii="Times New Roman" w:hAnsi="Times New Roman"/>
          <w:color w:val="000000"/>
          <w:sz w:val="28"/>
          <w:lang w:val="ru-RU"/>
        </w:rPr>
        <w:t xml:space="preserve">ного развития обучающихся, формирования функциональной математической грамотности, изучения других учебных дисциплин. </w:t>
      </w:r>
      <w:proofErr w:type="gramStart"/>
      <w:r w:rsidRPr="0067144F">
        <w:rPr>
          <w:rFonts w:ascii="Times New Roman" w:hAnsi="Times New Roman"/>
          <w:color w:val="000000"/>
          <w:sz w:val="28"/>
          <w:lang w:val="ru-RU"/>
        </w:rPr>
        <w:t xml:space="preserve">Развитие у обучающихся правильных представлений о сущности и происхождении геометрических абстракций, соотношении реального и идеального, </w:t>
      </w:r>
      <w:r w:rsidRPr="0067144F">
        <w:rPr>
          <w:rFonts w:ascii="Times New Roman" w:hAnsi="Times New Roman"/>
          <w:color w:val="000000"/>
          <w:sz w:val="28"/>
          <w:lang w:val="ru-RU"/>
        </w:rPr>
        <w:t>характере отражения математической наукой явлений и процессов реального мира,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учащихся, а также качеств мыш</w:t>
      </w:r>
      <w:r w:rsidRPr="0067144F">
        <w:rPr>
          <w:rFonts w:ascii="Times New Roman" w:hAnsi="Times New Roman"/>
          <w:color w:val="000000"/>
          <w:sz w:val="28"/>
          <w:lang w:val="ru-RU"/>
        </w:rPr>
        <w:t>ления, необходимых для адаптации в современном обществе.</w:t>
      </w:r>
      <w:proofErr w:type="gramEnd"/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 xml:space="preserve">Геометрия является одним из базовых предметов на уровне среднего общего образования, так как обеспечивает возможность изучения как дисциплин </w:t>
      </w:r>
      <w:proofErr w:type="gramStart"/>
      <w:r w:rsidRPr="0067144F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67144F">
        <w:rPr>
          <w:rFonts w:ascii="Times New Roman" w:hAnsi="Times New Roman"/>
          <w:color w:val="000000"/>
          <w:sz w:val="28"/>
          <w:lang w:val="ru-RU"/>
        </w:rPr>
        <w:t xml:space="preserve"> направленности, так и гуманитарной. 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Л</w:t>
      </w:r>
      <w:r w:rsidRPr="0067144F">
        <w:rPr>
          <w:rFonts w:ascii="Times New Roman" w:hAnsi="Times New Roman"/>
          <w:color w:val="000000"/>
          <w:sz w:val="28"/>
          <w:lang w:val="ru-RU"/>
        </w:rPr>
        <w:t xml:space="preserve">огическое мышление, формируемое при изучении </w:t>
      </w:r>
      <w:proofErr w:type="gramStart"/>
      <w:r w:rsidRPr="0067144F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7144F">
        <w:rPr>
          <w:rFonts w:ascii="Times New Roman" w:hAnsi="Times New Roman"/>
          <w:color w:val="000000"/>
          <w:sz w:val="28"/>
          <w:lang w:val="ru-RU"/>
        </w:rPr>
        <w:t xml:space="preserve"> понятийных основ геометрии и построении цепочки логических утверждений в ходе решения геометрических задач, умение выдвигать и опровергать гипотезы непосредственно используются при решении задач ест</w:t>
      </w:r>
      <w:r w:rsidRPr="0067144F">
        <w:rPr>
          <w:rFonts w:ascii="Times New Roman" w:hAnsi="Times New Roman"/>
          <w:color w:val="000000"/>
          <w:sz w:val="28"/>
          <w:lang w:val="ru-RU"/>
        </w:rPr>
        <w:t>ественно-научного цикла, в частности из курса физики.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Умение ориентироваться в пространстве играет существенную роль во всех областях деятельности человека. Ориентация человека во времени и пространстве ― необходимое условие его социального бытия, форма от</w:t>
      </w:r>
      <w:r w:rsidRPr="0067144F">
        <w:rPr>
          <w:rFonts w:ascii="Times New Roman" w:hAnsi="Times New Roman"/>
          <w:color w:val="000000"/>
          <w:sz w:val="28"/>
          <w:lang w:val="ru-RU"/>
        </w:rPr>
        <w:t xml:space="preserve">ражения окружающего мира, условие успешного познания и активного преобразования действительности. </w:t>
      </w:r>
      <w:proofErr w:type="gramStart"/>
      <w:r w:rsidRPr="0067144F">
        <w:rPr>
          <w:rFonts w:ascii="Times New Roman" w:hAnsi="Times New Roman"/>
          <w:color w:val="000000"/>
          <w:sz w:val="28"/>
          <w:lang w:val="ru-RU"/>
        </w:rPr>
        <w:t xml:space="preserve">Оперирование пространственными образами объединяет разные виды учебной и трудовой деятельности, </w:t>
      </w:r>
      <w:r w:rsidRPr="0067144F">
        <w:rPr>
          <w:rFonts w:ascii="Times New Roman" w:hAnsi="Times New Roman"/>
          <w:color w:val="000000"/>
          <w:sz w:val="28"/>
          <w:lang w:val="ru-RU"/>
        </w:rPr>
        <w:lastRenderedPageBreak/>
        <w:t>является одним из профессионально важных качеств, поэтому акту</w:t>
      </w:r>
      <w:r w:rsidRPr="0067144F">
        <w:rPr>
          <w:rFonts w:ascii="Times New Roman" w:hAnsi="Times New Roman"/>
          <w:color w:val="000000"/>
          <w:sz w:val="28"/>
          <w:lang w:val="ru-RU"/>
        </w:rPr>
        <w:t xml:space="preserve">альна задача формирования у обучающихся пространственного мышления как разновидности образного мышления ― существенного компонента в подготовке к практической деятельности по многим направлениям. </w:t>
      </w:r>
      <w:proofErr w:type="gramEnd"/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Цель освоения программы учебного курса «Геометрия» на базов</w:t>
      </w:r>
      <w:r w:rsidRPr="0067144F">
        <w:rPr>
          <w:rFonts w:ascii="Times New Roman" w:hAnsi="Times New Roman"/>
          <w:color w:val="000000"/>
          <w:sz w:val="28"/>
          <w:lang w:val="ru-RU"/>
        </w:rPr>
        <w:t>ом уровне обучения –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действий, специфичных геометрии, возможности успешного продолжения образования</w:t>
      </w:r>
      <w:r w:rsidRPr="0067144F">
        <w:rPr>
          <w:rFonts w:ascii="Times New Roman" w:hAnsi="Times New Roman"/>
          <w:color w:val="000000"/>
          <w:sz w:val="28"/>
          <w:lang w:val="ru-RU"/>
        </w:rPr>
        <w:t xml:space="preserve"> по специальностям, не связанным с прикладным использованием геометрии.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Программа по геометрии на базовом уровне предназначена для обучающихся средней школы, не испытывавших значительных затруднений на уровне основного общего образования. Таким образом, об</w:t>
      </w:r>
      <w:r w:rsidRPr="0067144F">
        <w:rPr>
          <w:rFonts w:ascii="Times New Roman" w:hAnsi="Times New Roman"/>
          <w:color w:val="000000"/>
          <w:sz w:val="28"/>
          <w:lang w:val="ru-RU"/>
        </w:rPr>
        <w:t>учающиеся на базовом уровне должны освоить общие математические умения, связанные со спецификой геометрии и необходимые для жизни в современном обществе. Кроме этого, они имеют возможность изучить геометрию более глубоко, если в дальнейшем возникнет необхо</w:t>
      </w:r>
      <w:r w:rsidRPr="0067144F">
        <w:rPr>
          <w:rFonts w:ascii="Times New Roman" w:hAnsi="Times New Roman"/>
          <w:color w:val="000000"/>
          <w:sz w:val="28"/>
          <w:lang w:val="ru-RU"/>
        </w:rPr>
        <w:t>димость в геометрических знаниях в профессиональной деятельности.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 xml:space="preserve">Достижение цели освоения программы обеспечивается решением соответствующих задач. Приоритетными задачами освоения курса «Геометрии» на базовом уровне в 10―11 классах являются: </w:t>
      </w:r>
    </w:p>
    <w:p w:rsidR="001C0B14" w:rsidRPr="0067144F" w:rsidRDefault="00BD116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 xml:space="preserve">формирование </w:t>
      </w:r>
      <w:r w:rsidRPr="0067144F">
        <w:rPr>
          <w:rFonts w:ascii="Times New Roman" w:hAnsi="Times New Roman"/>
          <w:color w:val="000000"/>
          <w:sz w:val="28"/>
          <w:lang w:val="ru-RU"/>
        </w:rPr>
        <w:t>представления о геометрии как части мировой культуры и осознание её взаимосвязи с окружающим миром;</w:t>
      </w:r>
    </w:p>
    <w:p w:rsidR="001C0B14" w:rsidRPr="0067144F" w:rsidRDefault="00BD116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формирование представления о многогранниках и телах вращения как о важнейших математических моделях, позволяющих описывать и изучать разные явления окружающ</w:t>
      </w:r>
      <w:r w:rsidRPr="0067144F">
        <w:rPr>
          <w:rFonts w:ascii="Times New Roman" w:hAnsi="Times New Roman"/>
          <w:color w:val="000000"/>
          <w:sz w:val="28"/>
          <w:lang w:val="ru-RU"/>
        </w:rPr>
        <w:t xml:space="preserve">его мира; </w:t>
      </w:r>
    </w:p>
    <w:p w:rsidR="001C0B14" w:rsidRPr="0067144F" w:rsidRDefault="00BD116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 xml:space="preserve">формирование умения распознавать на чертежах, моделях и в реальном мире многогранники и тела вращения; </w:t>
      </w:r>
    </w:p>
    <w:p w:rsidR="001C0B14" w:rsidRPr="0067144F" w:rsidRDefault="00BD116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 xml:space="preserve">овладение методами решения задач на построения на изображениях пространственных фигур; </w:t>
      </w:r>
    </w:p>
    <w:p w:rsidR="001C0B14" w:rsidRPr="0067144F" w:rsidRDefault="00BD116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формирование умения оперировать основными понятиями о</w:t>
      </w:r>
      <w:r w:rsidRPr="0067144F">
        <w:rPr>
          <w:rFonts w:ascii="Times New Roman" w:hAnsi="Times New Roman"/>
          <w:color w:val="000000"/>
          <w:sz w:val="28"/>
          <w:lang w:val="ru-RU"/>
        </w:rPr>
        <w:t xml:space="preserve"> многогранниках и телах вращения и их основными свойствами;</w:t>
      </w:r>
    </w:p>
    <w:p w:rsidR="001C0B14" w:rsidRPr="0067144F" w:rsidRDefault="00BD116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овладение алгоритмами решения основных типов задач; формирование умения проводить несложные доказательные рассуждения в ходе решения стереометрических задач и задач с практическим содержанием;</w:t>
      </w:r>
    </w:p>
    <w:p w:rsidR="001C0B14" w:rsidRPr="0067144F" w:rsidRDefault="00BD116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раз</w:t>
      </w:r>
      <w:r w:rsidRPr="0067144F">
        <w:rPr>
          <w:rFonts w:ascii="Times New Roman" w:hAnsi="Times New Roman"/>
          <w:color w:val="000000"/>
          <w:sz w:val="28"/>
          <w:lang w:val="ru-RU"/>
        </w:rPr>
        <w:t>витие интеллектуальных и творческих способностей обучающихся, познавательной активности, исследовательских умений, критичности мышления;</w:t>
      </w:r>
    </w:p>
    <w:p w:rsidR="001C0B14" w:rsidRPr="0067144F" w:rsidRDefault="00BD116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формирование функциональной грамотности, релевантной геометрии: умение распознавать проявления геометрических понятий, </w:t>
      </w:r>
      <w:r w:rsidRPr="0067144F">
        <w:rPr>
          <w:rFonts w:ascii="Times New Roman" w:hAnsi="Times New Roman"/>
          <w:color w:val="000000"/>
          <w:sz w:val="28"/>
          <w:lang w:val="ru-RU"/>
        </w:rPr>
        <w:t xml:space="preserve">объектов и закономерностей в реальных жизненных ситуациях и при изучении других учебных предметов, проявления зависимостей и закономерностей, формулировать их на языке геометрии и создавать геометрические модели, применять освоенный геометрический аппарат </w:t>
      </w:r>
      <w:r w:rsidRPr="0067144F">
        <w:rPr>
          <w:rFonts w:ascii="Times New Roman" w:hAnsi="Times New Roman"/>
          <w:color w:val="000000"/>
          <w:sz w:val="28"/>
          <w:lang w:val="ru-RU"/>
        </w:rPr>
        <w:t>для решения практико-ориентированных задач, интерпретировать и оценивать полученные результаты.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Отличительной особенностью программы является включение в курс стереометрии в начале его изучения задач, решаемых на уровне интуитивного познания, и определённы</w:t>
      </w:r>
      <w:r w:rsidRPr="0067144F">
        <w:rPr>
          <w:rFonts w:ascii="Times New Roman" w:hAnsi="Times New Roman"/>
          <w:color w:val="000000"/>
          <w:sz w:val="28"/>
          <w:lang w:val="ru-RU"/>
        </w:rPr>
        <w:t xml:space="preserve">м образом организованная работа над ними, что способствуют развитию логического и пространственного мышления, стимулирует протекание интуитивных процессов, мотивирует к дальнейшему изучению предмета. 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Предпочтение отдаётся наглядно-конструктивному методу о</w:t>
      </w:r>
      <w:r w:rsidRPr="0067144F">
        <w:rPr>
          <w:rFonts w:ascii="Times New Roman" w:hAnsi="Times New Roman"/>
          <w:color w:val="000000"/>
          <w:sz w:val="28"/>
          <w:lang w:val="ru-RU"/>
        </w:rPr>
        <w:t>бучения, то есть теоретические знания имеют в своей основе чувственность предметно-практической деятельности. Развитие пространственных представлений у учащихся в курсе стереометрии проводится за счёт решения задач на создание пространственных образов и за</w:t>
      </w:r>
      <w:r w:rsidRPr="0067144F">
        <w:rPr>
          <w:rFonts w:ascii="Times New Roman" w:hAnsi="Times New Roman"/>
          <w:color w:val="000000"/>
          <w:sz w:val="28"/>
          <w:lang w:val="ru-RU"/>
        </w:rPr>
        <w:t xml:space="preserve">дач на оперирование пространственными образами. Создание образа проводится с опорой на наглядность, а оперирование образом – в условиях отвлечения от наглядности, мысленного изменения его исходного содержания. 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Основные содержательные линии курса «Геометри</w:t>
      </w:r>
      <w:r w:rsidRPr="0067144F">
        <w:rPr>
          <w:rFonts w:ascii="Times New Roman" w:hAnsi="Times New Roman"/>
          <w:color w:val="000000"/>
          <w:sz w:val="28"/>
          <w:lang w:val="ru-RU"/>
        </w:rPr>
        <w:t>и» в 10–11 классах: «Многогранники», «Прямые и плоскости в пространстве», «Тела вращения», «Векторы и координаты в пространстве». Формирование логических умений распределяется не только по содержательным линиям, но и по годам обучения на уровне среднего об</w:t>
      </w:r>
      <w:r w:rsidRPr="0067144F">
        <w:rPr>
          <w:rFonts w:ascii="Times New Roman" w:hAnsi="Times New Roman"/>
          <w:color w:val="000000"/>
          <w:sz w:val="28"/>
          <w:lang w:val="ru-RU"/>
        </w:rPr>
        <w:t>щего образования.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Содержание образования, соответствующее предметным результатам освоения рабочей программы, распределённым по годам обучения, структурировано таким образом, чтобы овладение геометрическими понятиями и навыками осуществлялось последовательн</w:t>
      </w:r>
      <w:r w:rsidRPr="0067144F">
        <w:rPr>
          <w:rFonts w:ascii="Times New Roman" w:hAnsi="Times New Roman"/>
          <w:color w:val="000000"/>
          <w:sz w:val="28"/>
          <w:lang w:val="ru-RU"/>
        </w:rPr>
        <w:t>о и поступательно, с соблюдением принципа преемственности, чтобы новые знания включались в общую систему геометрических представлений обучающихся, расширяя и углубляя её, образуя прочные множественные связи.</w:t>
      </w:r>
    </w:p>
    <w:p w:rsidR="001C0B14" w:rsidRPr="0067144F" w:rsidRDefault="001C0B14">
      <w:pPr>
        <w:spacing w:after="0" w:line="264" w:lineRule="auto"/>
        <w:ind w:left="120"/>
        <w:jc w:val="both"/>
        <w:rPr>
          <w:lang w:val="ru-RU"/>
        </w:rPr>
      </w:pPr>
    </w:p>
    <w:p w:rsidR="001C0B14" w:rsidRPr="0067144F" w:rsidRDefault="00BD1165">
      <w:pPr>
        <w:spacing w:after="0" w:line="264" w:lineRule="auto"/>
        <w:ind w:left="120"/>
        <w:jc w:val="both"/>
        <w:rPr>
          <w:lang w:val="ru-RU"/>
        </w:rPr>
      </w:pPr>
      <w:bookmarkStart w:id="6" w:name="_Toc118726595"/>
      <w:bookmarkEnd w:id="6"/>
      <w:r w:rsidRPr="0067144F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1C0B14" w:rsidRPr="0067144F" w:rsidRDefault="001C0B14">
      <w:pPr>
        <w:spacing w:after="0" w:line="264" w:lineRule="auto"/>
        <w:ind w:left="120"/>
        <w:jc w:val="both"/>
        <w:rPr>
          <w:lang w:val="ru-RU"/>
        </w:rPr>
      </w:pP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 xml:space="preserve">На </w:t>
      </w:r>
      <w:r w:rsidRPr="0067144F">
        <w:rPr>
          <w:rFonts w:ascii="Times New Roman" w:hAnsi="Times New Roman"/>
          <w:color w:val="000000"/>
          <w:sz w:val="28"/>
          <w:lang w:val="ru-RU"/>
        </w:rPr>
        <w:t xml:space="preserve">изучение геометрии отводится 2 часа в неделю в 10 классе и 1 час </w:t>
      </w:r>
      <w:proofErr w:type="gramStart"/>
      <w:r w:rsidRPr="0067144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67144F">
        <w:rPr>
          <w:rFonts w:ascii="Times New Roman" w:hAnsi="Times New Roman"/>
          <w:color w:val="000000"/>
          <w:sz w:val="28"/>
          <w:lang w:val="ru-RU"/>
        </w:rPr>
        <w:t xml:space="preserve"> неделю в 11 классе, </w:t>
      </w:r>
      <w:r w:rsidR="00655C41">
        <w:rPr>
          <w:rFonts w:ascii="Times New Roman" w:hAnsi="Times New Roman"/>
          <w:color w:val="000000"/>
          <w:sz w:val="28"/>
          <w:lang w:val="ru-RU"/>
        </w:rPr>
        <w:t>всего за два года обучения - 101 учебный час</w:t>
      </w:r>
      <w:r w:rsidRPr="0067144F">
        <w:rPr>
          <w:rFonts w:ascii="Times New Roman" w:hAnsi="Times New Roman"/>
          <w:color w:val="000000"/>
          <w:sz w:val="28"/>
          <w:lang w:val="ru-RU"/>
        </w:rPr>
        <w:t>.</w:t>
      </w:r>
    </w:p>
    <w:p w:rsidR="001C0B14" w:rsidRPr="0067144F" w:rsidRDefault="001C0B14">
      <w:pPr>
        <w:rPr>
          <w:lang w:val="ru-RU"/>
        </w:rPr>
        <w:sectPr w:rsidR="001C0B14" w:rsidRPr="0067144F">
          <w:pgSz w:w="11906" w:h="16383"/>
          <w:pgMar w:top="1134" w:right="850" w:bottom="1134" w:left="1701" w:header="720" w:footer="720" w:gutter="0"/>
          <w:cols w:space="720"/>
        </w:sectPr>
      </w:pPr>
    </w:p>
    <w:p w:rsidR="001C0B14" w:rsidRPr="0067144F" w:rsidRDefault="00BD1165">
      <w:pPr>
        <w:spacing w:after="0" w:line="264" w:lineRule="auto"/>
        <w:ind w:left="120"/>
        <w:jc w:val="both"/>
        <w:rPr>
          <w:lang w:val="ru-RU"/>
        </w:rPr>
      </w:pPr>
      <w:bookmarkStart w:id="7" w:name="_Toc118726599"/>
      <w:bookmarkStart w:id="8" w:name="block-43349492"/>
      <w:bookmarkEnd w:id="5"/>
      <w:bookmarkEnd w:id="7"/>
      <w:r w:rsidRPr="0067144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1C0B14" w:rsidRPr="0067144F" w:rsidRDefault="001C0B14">
      <w:pPr>
        <w:spacing w:after="0" w:line="264" w:lineRule="auto"/>
        <w:ind w:left="120"/>
        <w:jc w:val="both"/>
        <w:rPr>
          <w:lang w:val="ru-RU"/>
        </w:rPr>
      </w:pPr>
    </w:p>
    <w:p w:rsidR="001C0B14" w:rsidRPr="0067144F" w:rsidRDefault="00BD1165">
      <w:pPr>
        <w:spacing w:after="0" w:line="264" w:lineRule="auto"/>
        <w:ind w:left="120"/>
        <w:jc w:val="both"/>
        <w:rPr>
          <w:lang w:val="ru-RU"/>
        </w:rPr>
      </w:pPr>
      <w:bookmarkStart w:id="9" w:name="_Toc118726600"/>
      <w:bookmarkEnd w:id="9"/>
      <w:r w:rsidRPr="0067144F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1C0B14" w:rsidRPr="0067144F" w:rsidRDefault="001C0B14">
      <w:pPr>
        <w:spacing w:after="0" w:line="264" w:lineRule="auto"/>
        <w:ind w:left="120"/>
        <w:jc w:val="both"/>
        <w:rPr>
          <w:lang w:val="ru-RU"/>
        </w:rPr>
      </w:pP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b/>
          <w:color w:val="000000"/>
          <w:sz w:val="28"/>
          <w:lang w:val="ru-RU"/>
        </w:rPr>
        <w:t>Прямые и плоскости в пространстве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Основные понятия стереометрии. Точка, прямая,</w:t>
      </w:r>
      <w:r w:rsidRPr="0067144F">
        <w:rPr>
          <w:rFonts w:ascii="Times New Roman" w:hAnsi="Times New Roman"/>
          <w:color w:val="000000"/>
          <w:sz w:val="28"/>
          <w:lang w:val="ru-RU"/>
        </w:rPr>
        <w:t xml:space="preserve"> плоскость, пространство. Понятие об аксиоматическом построении стереометрии: аксиомы стереометрии и следствия из них.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 xml:space="preserve">Взаимное расположение </w:t>
      </w:r>
      <w:proofErr w:type="gramStart"/>
      <w:r w:rsidRPr="0067144F">
        <w:rPr>
          <w:rFonts w:ascii="Times New Roman" w:hAnsi="Times New Roman"/>
          <w:color w:val="000000"/>
          <w:sz w:val="28"/>
          <w:lang w:val="ru-RU"/>
        </w:rPr>
        <w:t>прямых</w:t>
      </w:r>
      <w:proofErr w:type="gramEnd"/>
      <w:r w:rsidRPr="0067144F">
        <w:rPr>
          <w:rFonts w:ascii="Times New Roman" w:hAnsi="Times New Roman"/>
          <w:color w:val="000000"/>
          <w:sz w:val="28"/>
          <w:lang w:val="ru-RU"/>
        </w:rPr>
        <w:t xml:space="preserve"> в пространстве: пересекающиеся, параллельные и скрещивающиеся прямые. </w:t>
      </w:r>
      <w:proofErr w:type="gramStart"/>
      <w:r w:rsidRPr="0067144F">
        <w:rPr>
          <w:rFonts w:ascii="Times New Roman" w:hAnsi="Times New Roman"/>
          <w:color w:val="000000"/>
          <w:sz w:val="28"/>
          <w:lang w:val="ru-RU"/>
        </w:rPr>
        <w:t>Параллельность прямых и плоскостей в п</w:t>
      </w:r>
      <w:r w:rsidRPr="0067144F">
        <w:rPr>
          <w:rFonts w:ascii="Times New Roman" w:hAnsi="Times New Roman"/>
          <w:color w:val="000000"/>
          <w:sz w:val="28"/>
          <w:lang w:val="ru-RU"/>
        </w:rPr>
        <w:t>ространстве: параллельные прямые в пространстве; параллельность трёх прямых; параллельность прямой и плоскости.</w:t>
      </w:r>
      <w:proofErr w:type="gramEnd"/>
      <w:r w:rsidRPr="0067144F">
        <w:rPr>
          <w:rFonts w:ascii="Times New Roman" w:hAnsi="Times New Roman"/>
          <w:color w:val="000000"/>
          <w:sz w:val="28"/>
          <w:lang w:val="ru-RU"/>
        </w:rPr>
        <w:t xml:space="preserve"> Углы с сонаправленными сторонами; угол </w:t>
      </w:r>
      <w:proofErr w:type="gramStart"/>
      <w:r w:rsidRPr="0067144F">
        <w:rPr>
          <w:rFonts w:ascii="Times New Roman" w:hAnsi="Times New Roman"/>
          <w:color w:val="000000"/>
          <w:sz w:val="28"/>
          <w:lang w:val="ru-RU"/>
        </w:rPr>
        <w:t>между</w:t>
      </w:r>
      <w:proofErr w:type="gramEnd"/>
      <w:r w:rsidRPr="0067144F">
        <w:rPr>
          <w:rFonts w:ascii="Times New Roman" w:hAnsi="Times New Roman"/>
          <w:color w:val="000000"/>
          <w:sz w:val="28"/>
          <w:lang w:val="ru-RU"/>
        </w:rPr>
        <w:t xml:space="preserve"> прямыми в пространстве. Параллельность плоскостей: параллельные плоскости; свойства параллельных пл</w:t>
      </w:r>
      <w:r w:rsidRPr="0067144F">
        <w:rPr>
          <w:rFonts w:ascii="Times New Roman" w:hAnsi="Times New Roman"/>
          <w:color w:val="000000"/>
          <w:sz w:val="28"/>
          <w:lang w:val="ru-RU"/>
        </w:rPr>
        <w:t>оскостей. Простейшие пространственные фигуры на плоскости: тетраэдр, куб, параллелепипед; построение сечений.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Перпендикулярность прямой и плоскости: перпендикулярные прямые в пространстве, прямые параллельные и перпендикулярные к плоскости, признак перпенд</w:t>
      </w:r>
      <w:r w:rsidRPr="0067144F">
        <w:rPr>
          <w:rFonts w:ascii="Times New Roman" w:hAnsi="Times New Roman"/>
          <w:color w:val="000000"/>
          <w:sz w:val="28"/>
          <w:lang w:val="ru-RU"/>
        </w:rPr>
        <w:t>икулярности прямой и плоскости, теорема о прямой перпендикулярной плоскости. Углы в пространстве: угол между прямой и плоскостью; двугранный угол, линейный угол двугранного угла. Перпендикуляр и наклонные: расстояние от точки до плоскости, расстояние от пр</w:t>
      </w:r>
      <w:r w:rsidRPr="0067144F">
        <w:rPr>
          <w:rFonts w:ascii="Times New Roman" w:hAnsi="Times New Roman"/>
          <w:color w:val="000000"/>
          <w:sz w:val="28"/>
          <w:lang w:val="ru-RU"/>
        </w:rPr>
        <w:t xml:space="preserve">ямой до плоскости, проекция фигуры на плоскость. Перпендикулярность плоскостей: признак перпендикулярности двух плоскостей. Теорема о трёх перпендикулярах. 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b/>
          <w:color w:val="000000"/>
          <w:sz w:val="28"/>
          <w:lang w:val="ru-RU"/>
        </w:rPr>
        <w:t>Многогранники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Понятие многогранника, основные элементы многогранника, выпуклые и невыпуклые многогр</w:t>
      </w:r>
      <w:r w:rsidRPr="0067144F">
        <w:rPr>
          <w:rFonts w:ascii="Times New Roman" w:hAnsi="Times New Roman"/>
          <w:color w:val="000000"/>
          <w:sz w:val="28"/>
          <w:lang w:val="ru-RU"/>
        </w:rPr>
        <w:t xml:space="preserve">анники; развёртка многогранника. Призма: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67144F">
        <w:rPr>
          <w:rFonts w:ascii="Times New Roman" w:hAnsi="Times New Roman"/>
          <w:i/>
          <w:color w:val="000000"/>
          <w:sz w:val="28"/>
          <w:lang w:val="ru-RU"/>
        </w:rPr>
        <w:t>-</w:t>
      </w:r>
      <w:r w:rsidRPr="0067144F">
        <w:rPr>
          <w:rFonts w:ascii="Times New Roman" w:hAnsi="Times New Roman"/>
          <w:color w:val="000000"/>
          <w:sz w:val="28"/>
          <w:lang w:val="ru-RU"/>
        </w:rPr>
        <w:t xml:space="preserve">угольная призма; грани и основания призмы; прямая и наклонная призмы; боковая и полная поверхность призмы. Параллелепипед, прямоугольный параллелепипед и его свойства. Пирамида: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67144F">
        <w:rPr>
          <w:rFonts w:ascii="Times New Roman" w:hAnsi="Times New Roman"/>
          <w:color w:val="000000"/>
          <w:sz w:val="28"/>
          <w:lang w:val="ru-RU"/>
        </w:rPr>
        <w:t>-угольная пирамида, грани и основа</w:t>
      </w:r>
      <w:r w:rsidRPr="0067144F">
        <w:rPr>
          <w:rFonts w:ascii="Times New Roman" w:hAnsi="Times New Roman"/>
          <w:color w:val="000000"/>
          <w:sz w:val="28"/>
          <w:lang w:val="ru-RU"/>
        </w:rPr>
        <w:t>ние пирамиды; боковая и полная поверхность пирамиды; правильная и усечённая пирамида. Элементы призмы и пирамиды. Правильные многогранники: понятие правильного многогранника; правильная призма и правильная пирамида; правильная треугольная пирамида и правил</w:t>
      </w:r>
      <w:r w:rsidRPr="0067144F">
        <w:rPr>
          <w:rFonts w:ascii="Times New Roman" w:hAnsi="Times New Roman"/>
          <w:color w:val="000000"/>
          <w:sz w:val="28"/>
          <w:lang w:val="ru-RU"/>
        </w:rPr>
        <w:t xml:space="preserve">ьный тетраэдр; куб. </w:t>
      </w:r>
      <w:r>
        <w:rPr>
          <w:rFonts w:ascii="Times New Roman" w:hAnsi="Times New Roman"/>
          <w:color w:val="000000"/>
          <w:sz w:val="28"/>
        </w:rPr>
        <w:t xml:space="preserve">Представление о правильных многогранниках: октаэдр, додекаэдр и икосаэдр. </w:t>
      </w:r>
      <w:r w:rsidRPr="0067144F">
        <w:rPr>
          <w:rFonts w:ascii="Times New Roman" w:hAnsi="Times New Roman"/>
          <w:color w:val="000000"/>
          <w:sz w:val="28"/>
          <w:lang w:val="ru-RU"/>
        </w:rPr>
        <w:t>Сечения призмы и пирамиды.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Симметрия в пространстве: симметрия относительно точки, прямой, плоскости. Элементы симметрии в пирамидах, параллелепипедах, правильных</w:t>
      </w:r>
      <w:r w:rsidRPr="0067144F">
        <w:rPr>
          <w:rFonts w:ascii="Times New Roman" w:hAnsi="Times New Roman"/>
          <w:color w:val="000000"/>
          <w:sz w:val="28"/>
          <w:lang w:val="ru-RU"/>
        </w:rPr>
        <w:t xml:space="preserve"> многогранниках.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lastRenderedPageBreak/>
        <w:t>Вычисление элементов многогранников: рёбра, диагонали, углы. Площадь боковой поверхности и полной поверхности прямой призмы, площадь оснований, теорема о боковой поверхности прямой призмы. Площадь боковой поверхности и поверхности правильн</w:t>
      </w:r>
      <w:r w:rsidRPr="0067144F">
        <w:rPr>
          <w:rFonts w:ascii="Times New Roman" w:hAnsi="Times New Roman"/>
          <w:color w:val="000000"/>
          <w:sz w:val="28"/>
          <w:lang w:val="ru-RU"/>
        </w:rPr>
        <w:t xml:space="preserve">ой пирамиды, теорема о площади усечённой пирамиды. Понятие об объёме. Объём пирамиды, призмы. 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Подобные тела в пространстве. Соотношения между площадями поверхностей, объёмами подобных тел.</w:t>
      </w:r>
    </w:p>
    <w:p w:rsidR="001C0B14" w:rsidRPr="0067144F" w:rsidRDefault="001C0B14">
      <w:pPr>
        <w:spacing w:after="0" w:line="264" w:lineRule="auto"/>
        <w:ind w:left="120"/>
        <w:jc w:val="both"/>
        <w:rPr>
          <w:lang w:val="ru-RU"/>
        </w:rPr>
      </w:pPr>
    </w:p>
    <w:p w:rsidR="001C0B14" w:rsidRPr="0067144F" w:rsidRDefault="00BD1165">
      <w:pPr>
        <w:spacing w:after="0" w:line="264" w:lineRule="auto"/>
        <w:ind w:left="120"/>
        <w:jc w:val="both"/>
        <w:rPr>
          <w:lang w:val="ru-RU"/>
        </w:rPr>
      </w:pPr>
      <w:bookmarkStart w:id="10" w:name="_Toc118726601"/>
      <w:bookmarkEnd w:id="10"/>
      <w:r w:rsidRPr="0067144F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1C0B14" w:rsidRPr="0067144F" w:rsidRDefault="001C0B14">
      <w:pPr>
        <w:spacing w:after="0" w:line="264" w:lineRule="auto"/>
        <w:ind w:left="120"/>
        <w:jc w:val="both"/>
        <w:rPr>
          <w:lang w:val="ru-RU"/>
        </w:rPr>
      </w:pP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b/>
          <w:color w:val="000000"/>
          <w:sz w:val="28"/>
          <w:lang w:val="ru-RU"/>
        </w:rPr>
        <w:t>Тела вращения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Цилиндрическая поверхность, образующие ци</w:t>
      </w:r>
      <w:r w:rsidRPr="0067144F">
        <w:rPr>
          <w:rFonts w:ascii="Times New Roman" w:hAnsi="Times New Roman"/>
          <w:color w:val="000000"/>
          <w:sz w:val="28"/>
          <w:lang w:val="ru-RU"/>
        </w:rPr>
        <w:t xml:space="preserve">линдрической поверхности, ось цилиндрической поверхности. Цилиндр: основания и боковая поверхность, образующая и ось; площадь боковой и полной поверхности. 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Коническая поверхность, образующие конической поверхности, ось и вершина конической поверхности. Ко</w:t>
      </w:r>
      <w:r w:rsidRPr="0067144F">
        <w:rPr>
          <w:rFonts w:ascii="Times New Roman" w:hAnsi="Times New Roman"/>
          <w:color w:val="000000"/>
          <w:sz w:val="28"/>
          <w:lang w:val="ru-RU"/>
        </w:rPr>
        <w:t xml:space="preserve">нус: основание и вершина, образующая и ось; площадь боковой и полной поверхности. Усечённый конус: образующие и высота; основания и боковая поверхность. 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Сфера и шар: центр, радиус, диаметр; площадь поверхности сферы. Взаимное расположение сферы и плоскост</w:t>
      </w:r>
      <w:r w:rsidRPr="0067144F">
        <w:rPr>
          <w:rFonts w:ascii="Times New Roman" w:hAnsi="Times New Roman"/>
          <w:color w:val="000000"/>
          <w:sz w:val="28"/>
          <w:lang w:val="ru-RU"/>
        </w:rPr>
        <w:t xml:space="preserve">и; касательная плоскость к сфере; площадь сферы. 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Изображение тел вращения на плоскости. Развёртка цилиндра и конуса.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Комбинации тел вращения и многогранников. Многогранник, описанный около сферы; сфера, вписанная в многогранник, или тело вращения.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 xml:space="preserve">Понятие об объёме. Основные свойства объёмов тел. Теорема об объёме прямоугольного параллелепипеда и следствия из неё. Объём цилиндра, конуса. Объём шара и площадь сферы. 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Подобные тела в пространстве. Соотношения между площадями поверхностей, объёмами под</w:t>
      </w:r>
      <w:r w:rsidRPr="0067144F">
        <w:rPr>
          <w:rFonts w:ascii="Times New Roman" w:hAnsi="Times New Roman"/>
          <w:color w:val="000000"/>
          <w:sz w:val="28"/>
          <w:lang w:val="ru-RU"/>
        </w:rPr>
        <w:t>обных тел.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Сечения цилиндра (параллельно и перпендикулярно оси), сечения конуса (параллельное основанию и проходящее через вершину), сечения шара.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b/>
          <w:color w:val="000000"/>
          <w:sz w:val="28"/>
          <w:lang w:val="ru-RU"/>
        </w:rPr>
        <w:t>Векторы и координаты в пространстве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Вектор на плоскости и в пространстве. Сложение и вычитание векторов. Умно</w:t>
      </w:r>
      <w:r w:rsidRPr="0067144F">
        <w:rPr>
          <w:rFonts w:ascii="Times New Roman" w:hAnsi="Times New Roman"/>
          <w:color w:val="000000"/>
          <w:sz w:val="28"/>
          <w:lang w:val="ru-RU"/>
        </w:rPr>
        <w:t xml:space="preserve">жение вектора на число. Разложение вектора по трём некомпланарным векторам. Правило параллелепипеда. Решение задач, связанных с применением правил действий с векторами. Прямоугольная система </w:t>
      </w:r>
      <w:r w:rsidRPr="0067144F">
        <w:rPr>
          <w:rFonts w:ascii="Times New Roman" w:hAnsi="Times New Roman"/>
          <w:color w:val="000000"/>
          <w:sz w:val="28"/>
          <w:lang w:val="ru-RU"/>
        </w:rPr>
        <w:lastRenderedPageBreak/>
        <w:t>координат в пространстве. Координаты вектора. Простейшие задачи в</w:t>
      </w:r>
      <w:r w:rsidRPr="0067144F">
        <w:rPr>
          <w:rFonts w:ascii="Times New Roman" w:hAnsi="Times New Roman"/>
          <w:color w:val="000000"/>
          <w:sz w:val="28"/>
          <w:lang w:val="ru-RU"/>
        </w:rPr>
        <w:t xml:space="preserve"> координатах. Угол между векторами. Скалярное произведение векторов. Вычисление углов между прямыми и плоскостями. Координатно-векторный метод при решении геометрических задач.</w:t>
      </w:r>
    </w:p>
    <w:p w:rsidR="001C0B14" w:rsidRPr="0067144F" w:rsidRDefault="001C0B14">
      <w:pPr>
        <w:rPr>
          <w:lang w:val="ru-RU"/>
        </w:rPr>
        <w:sectPr w:rsidR="001C0B14" w:rsidRPr="0067144F">
          <w:pgSz w:w="11906" w:h="16383"/>
          <w:pgMar w:top="1134" w:right="850" w:bottom="1134" w:left="1701" w:header="720" w:footer="720" w:gutter="0"/>
          <w:cols w:space="720"/>
        </w:sectPr>
      </w:pPr>
    </w:p>
    <w:p w:rsidR="001C0B14" w:rsidRPr="0067144F" w:rsidRDefault="00BD1165">
      <w:pPr>
        <w:spacing w:after="0" w:line="264" w:lineRule="auto"/>
        <w:ind w:left="120"/>
        <w:jc w:val="both"/>
        <w:rPr>
          <w:lang w:val="ru-RU"/>
        </w:rPr>
      </w:pPr>
      <w:bookmarkStart w:id="11" w:name="_Toc118726577"/>
      <w:bookmarkStart w:id="12" w:name="block-43349491"/>
      <w:bookmarkEnd w:id="8"/>
      <w:bookmarkEnd w:id="11"/>
      <w:r w:rsidRPr="0067144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1C0B14" w:rsidRPr="0067144F" w:rsidRDefault="001C0B14">
      <w:pPr>
        <w:spacing w:after="0" w:line="264" w:lineRule="auto"/>
        <w:ind w:left="120"/>
        <w:jc w:val="both"/>
        <w:rPr>
          <w:lang w:val="ru-RU"/>
        </w:rPr>
      </w:pPr>
    </w:p>
    <w:p w:rsidR="001C0B14" w:rsidRPr="0067144F" w:rsidRDefault="00BD1165">
      <w:pPr>
        <w:spacing w:after="0" w:line="264" w:lineRule="auto"/>
        <w:ind w:left="120"/>
        <w:jc w:val="both"/>
        <w:rPr>
          <w:lang w:val="ru-RU"/>
        </w:rPr>
      </w:pPr>
      <w:bookmarkStart w:id="13" w:name="_Toc118726578"/>
      <w:bookmarkEnd w:id="13"/>
      <w:r w:rsidRPr="0067144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C0B14" w:rsidRPr="0067144F" w:rsidRDefault="001C0B14">
      <w:pPr>
        <w:spacing w:after="0" w:line="264" w:lineRule="auto"/>
        <w:ind w:left="120"/>
        <w:jc w:val="both"/>
        <w:rPr>
          <w:lang w:val="ru-RU"/>
        </w:rPr>
      </w:pP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Личностные результаты осво</w:t>
      </w:r>
      <w:r w:rsidRPr="0067144F">
        <w:rPr>
          <w:rFonts w:ascii="Times New Roman" w:hAnsi="Times New Roman"/>
          <w:color w:val="000000"/>
          <w:sz w:val="28"/>
          <w:lang w:val="ru-RU"/>
        </w:rPr>
        <w:t>ения программы учебного предмета «Математика» характеризуются: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 xml:space="preserve"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</w:t>
      </w:r>
      <w:r w:rsidRPr="0067144F">
        <w:rPr>
          <w:rFonts w:ascii="Times New Roman" w:hAnsi="Times New Roman"/>
          <w:color w:val="000000"/>
          <w:sz w:val="28"/>
          <w:lang w:val="ru-RU"/>
        </w:rPr>
        <w:t>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1C0B14" w:rsidRPr="0067144F" w:rsidRDefault="00BD1165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</w:t>
      </w:r>
      <w:r w:rsidRPr="0067144F">
        <w:rPr>
          <w:rFonts w:ascii="Times New Roman" w:hAnsi="Times New Roman"/>
          <w:color w:val="000000"/>
          <w:sz w:val="28"/>
          <w:lang w:val="ru-RU"/>
        </w:rPr>
        <w:t>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b/>
          <w:color w:val="000000"/>
          <w:sz w:val="28"/>
          <w:lang w:val="ru-RU"/>
        </w:rPr>
        <w:t>Духовно-нравственно</w:t>
      </w:r>
      <w:r w:rsidRPr="0067144F">
        <w:rPr>
          <w:rFonts w:ascii="Times New Roman" w:hAnsi="Times New Roman"/>
          <w:b/>
          <w:color w:val="000000"/>
          <w:sz w:val="28"/>
          <w:lang w:val="ru-RU"/>
        </w:rPr>
        <w:t>го воспитания: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</w:t>
      </w:r>
      <w:r w:rsidRPr="0067144F">
        <w:rPr>
          <w:rFonts w:ascii="Times New Roman" w:hAnsi="Times New Roman"/>
          <w:color w:val="000000"/>
          <w:sz w:val="28"/>
          <w:lang w:val="ru-RU"/>
        </w:rPr>
        <w:t>ого будущего.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сфор</w:t>
      </w:r>
      <w:r w:rsidRPr="0067144F">
        <w:rPr>
          <w:rFonts w:ascii="Times New Roman" w:hAnsi="Times New Roman"/>
          <w:color w:val="000000"/>
          <w:sz w:val="28"/>
          <w:lang w:val="ru-RU"/>
        </w:rPr>
        <w:t>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</w:t>
      </w:r>
      <w:r w:rsidRPr="0067144F">
        <w:rPr>
          <w:rFonts w:ascii="Times New Roman" w:hAnsi="Times New Roman"/>
          <w:color w:val="000000"/>
          <w:sz w:val="28"/>
          <w:lang w:val="ru-RU"/>
        </w:rPr>
        <w:t>ершенствования, при занятиях спортивно-оздоровительной деятельностью.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7144F">
        <w:rPr>
          <w:rFonts w:ascii="Times New Roman" w:hAnsi="Times New Roman"/>
          <w:color w:val="000000"/>
          <w:sz w:val="28"/>
          <w:lang w:val="ru-RU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</w:t>
      </w:r>
      <w:r w:rsidRPr="0067144F">
        <w:rPr>
          <w:rFonts w:ascii="Times New Roman" w:hAnsi="Times New Roman"/>
          <w:color w:val="000000"/>
          <w:sz w:val="28"/>
          <w:lang w:val="ru-RU"/>
        </w:rPr>
        <w:t xml:space="preserve">овершать осознанный выбор будущей профессии и реализовывать собственные жизненные планы; </w:t>
      </w:r>
      <w:r w:rsidRPr="0067144F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</w:t>
      </w:r>
      <w:r w:rsidRPr="0067144F">
        <w:rPr>
          <w:rFonts w:ascii="Times New Roman" w:hAnsi="Times New Roman"/>
          <w:color w:val="000000"/>
          <w:sz w:val="28"/>
          <w:lang w:val="ru-RU"/>
        </w:rPr>
        <w:t>атической направленности.</w:t>
      </w:r>
      <w:proofErr w:type="gramEnd"/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 xml:space="preserve"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</w:t>
      </w:r>
      <w:r w:rsidRPr="0067144F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67144F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</w:t>
      </w:r>
      <w:r w:rsidRPr="0067144F">
        <w:rPr>
          <w:rFonts w:ascii="Times New Roman" w:hAnsi="Times New Roman"/>
          <w:color w:val="000000"/>
          <w:sz w:val="28"/>
          <w:lang w:val="ru-RU"/>
        </w:rPr>
        <w:t>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</w:t>
      </w:r>
      <w:r w:rsidRPr="0067144F">
        <w:rPr>
          <w:rFonts w:ascii="Times New Roman" w:hAnsi="Times New Roman"/>
          <w:color w:val="000000"/>
          <w:sz w:val="28"/>
          <w:lang w:val="ru-RU"/>
        </w:rPr>
        <w:t>нания мира; готовностью осуществлять проектную и исследовательскую деятельность индивидуально и в группе.</w:t>
      </w:r>
    </w:p>
    <w:p w:rsidR="001C0B14" w:rsidRPr="0067144F" w:rsidRDefault="001C0B14">
      <w:pPr>
        <w:spacing w:after="0" w:line="264" w:lineRule="auto"/>
        <w:ind w:left="120"/>
        <w:jc w:val="both"/>
        <w:rPr>
          <w:lang w:val="ru-RU"/>
        </w:rPr>
      </w:pPr>
    </w:p>
    <w:p w:rsidR="001C0B14" w:rsidRPr="0067144F" w:rsidRDefault="00BD1165">
      <w:pPr>
        <w:spacing w:after="0" w:line="264" w:lineRule="auto"/>
        <w:ind w:left="120"/>
        <w:jc w:val="both"/>
        <w:rPr>
          <w:lang w:val="ru-RU"/>
        </w:rPr>
      </w:pPr>
      <w:bookmarkStart w:id="14" w:name="_Toc118726579"/>
      <w:bookmarkEnd w:id="14"/>
      <w:r w:rsidRPr="0067144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C0B14" w:rsidRPr="0067144F" w:rsidRDefault="001C0B14">
      <w:pPr>
        <w:spacing w:after="0" w:line="264" w:lineRule="auto"/>
        <w:ind w:left="120"/>
        <w:jc w:val="both"/>
        <w:rPr>
          <w:lang w:val="ru-RU"/>
        </w:rPr>
      </w:pP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67144F">
        <w:rPr>
          <w:rFonts w:ascii="Times New Roman" w:hAnsi="Times New Roman"/>
          <w:b/>
          <w:i/>
          <w:color w:val="000000"/>
          <w:sz w:val="28"/>
          <w:lang w:val="ru-RU"/>
        </w:rPr>
        <w:t>позн</w:t>
      </w:r>
      <w:r w:rsidRPr="0067144F">
        <w:rPr>
          <w:rFonts w:ascii="Times New Roman" w:hAnsi="Times New Roman"/>
          <w:b/>
          <w:i/>
          <w:color w:val="000000"/>
          <w:sz w:val="28"/>
          <w:lang w:val="ru-RU"/>
        </w:rPr>
        <w:t>авательными</w:t>
      </w:r>
      <w:r w:rsidRPr="0067144F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67144F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67144F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67144F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</w:t>
      </w:r>
      <w:r w:rsidRPr="0067144F">
        <w:rPr>
          <w:rFonts w:ascii="Times New Roman" w:hAnsi="Times New Roman"/>
          <w:i/>
          <w:color w:val="000000"/>
          <w:sz w:val="28"/>
          <w:lang w:val="ru-RU"/>
        </w:rPr>
        <w:t>о мира; применение логических, исследовательских операций, умений работать с информацией)</w:t>
      </w:r>
      <w:r w:rsidRPr="0067144F">
        <w:rPr>
          <w:rFonts w:ascii="Times New Roman" w:hAnsi="Times New Roman"/>
          <w:color w:val="000000"/>
          <w:sz w:val="28"/>
          <w:lang w:val="ru-RU"/>
        </w:rPr>
        <w:t>.</w:t>
      </w:r>
    </w:p>
    <w:p w:rsidR="001C0B14" w:rsidRDefault="00BD116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1C0B14" w:rsidRPr="0067144F" w:rsidRDefault="00BD116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объектов, понятий, отношений между понятиями; формулировать определения </w:t>
      </w:r>
      <w:r w:rsidRPr="0067144F">
        <w:rPr>
          <w:rFonts w:ascii="Times New Roman" w:hAnsi="Times New Roman"/>
          <w:color w:val="000000"/>
          <w:sz w:val="28"/>
          <w:lang w:val="ru-RU"/>
        </w:rPr>
        <w:t>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1C0B14" w:rsidRPr="0067144F" w:rsidRDefault="00BD116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1C0B14" w:rsidRPr="0067144F" w:rsidRDefault="00BD116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выяв</w:t>
      </w:r>
      <w:r w:rsidRPr="0067144F">
        <w:rPr>
          <w:rFonts w:ascii="Times New Roman" w:hAnsi="Times New Roman"/>
          <w:color w:val="000000"/>
          <w:sz w:val="28"/>
          <w:lang w:val="ru-RU"/>
        </w:rPr>
        <w:t xml:space="preserve">лять математические закономерности, взаимосвязи и противоречия в фактах, данных, наблюдениях и утверждениях; </w:t>
      </w:r>
      <w:r w:rsidRPr="006714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:rsidR="001C0B14" w:rsidRPr="0067144F" w:rsidRDefault="00BD116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</w:t>
      </w:r>
      <w:r w:rsidRPr="0067144F">
        <w:rPr>
          <w:rFonts w:ascii="Times New Roman" w:hAnsi="Times New Roman"/>
          <w:color w:val="000000"/>
          <w:sz w:val="28"/>
          <w:lang w:val="ru-RU"/>
        </w:rPr>
        <w:t>ючений, умозаключений по аналогии;</w:t>
      </w:r>
    </w:p>
    <w:p w:rsidR="001C0B14" w:rsidRPr="0067144F" w:rsidRDefault="00BD116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1C0B14" w:rsidRPr="0067144F" w:rsidRDefault="00BD116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 xml:space="preserve">выбирать способ решения </w:t>
      </w:r>
      <w:r w:rsidRPr="0067144F">
        <w:rPr>
          <w:rFonts w:ascii="Times New Roman" w:hAnsi="Times New Roman"/>
          <w:color w:val="000000"/>
          <w:sz w:val="28"/>
          <w:lang w:val="ru-RU"/>
        </w:rPr>
        <w:t>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1C0B14" w:rsidRDefault="00BD116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1C0B14" w:rsidRPr="0067144F" w:rsidRDefault="00BD116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</w:t>
      </w:r>
      <w:r w:rsidRPr="0067144F">
        <w:rPr>
          <w:rFonts w:ascii="Times New Roman" w:hAnsi="Times New Roman"/>
          <w:color w:val="000000"/>
          <w:sz w:val="28"/>
          <w:lang w:val="ru-RU"/>
        </w:rPr>
        <w:t>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1C0B14" w:rsidRPr="0067144F" w:rsidRDefault="00BD116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спланированный эксперимент, исследование по установлению особенностей математического объекта, явления, </w:t>
      </w:r>
      <w:r w:rsidRPr="0067144F">
        <w:rPr>
          <w:rFonts w:ascii="Times New Roman" w:hAnsi="Times New Roman"/>
          <w:color w:val="000000"/>
          <w:sz w:val="28"/>
          <w:lang w:val="ru-RU"/>
        </w:rPr>
        <w:t>процесса, выявлению зависимостей между объектами, явлениями, процессами;</w:t>
      </w:r>
    </w:p>
    <w:p w:rsidR="001C0B14" w:rsidRPr="0067144F" w:rsidRDefault="00BD116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1C0B14" w:rsidRPr="0067144F" w:rsidRDefault="00BD116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прогнозирова</w:t>
      </w:r>
      <w:r w:rsidRPr="0067144F">
        <w:rPr>
          <w:rFonts w:ascii="Times New Roman" w:hAnsi="Times New Roman"/>
          <w:color w:val="000000"/>
          <w:sz w:val="28"/>
          <w:lang w:val="ru-RU"/>
        </w:rPr>
        <w:t>ть возможное развитие процесса, а также выдвигать предположения о его развитии в новых условиях.</w:t>
      </w:r>
    </w:p>
    <w:p w:rsidR="001C0B14" w:rsidRDefault="00BD116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1C0B14" w:rsidRPr="0067144F" w:rsidRDefault="00BD116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1C0B14" w:rsidRPr="0067144F" w:rsidRDefault="00BD116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 xml:space="preserve">выбирать информацию из источников различных </w:t>
      </w:r>
      <w:r w:rsidRPr="0067144F">
        <w:rPr>
          <w:rFonts w:ascii="Times New Roman" w:hAnsi="Times New Roman"/>
          <w:color w:val="000000"/>
          <w:sz w:val="28"/>
          <w:lang w:val="ru-RU"/>
        </w:rPr>
        <w:t>типов, анализировать, систематизировать и интерпретировать информацию различных видов и форм представления;</w:t>
      </w:r>
    </w:p>
    <w:p w:rsidR="001C0B14" w:rsidRPr="0067144F" w:rsidRDefault="00BD116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1C0B14" w:rsidRPr="0067144F" w:rsidRDefault="00BD116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</w:t>
      </w:r>
      <w:r w:rsidRPr="0067144F">
        <w:rPr>
          <w:rFonts w:ascii="Times New Roman" w:hAnsi="Times New Roman"/>
          <w:color w:val="000000"/>
          <w:sz w:val="28"/>
          <w:lang w:val="ru-RU"/>
        </w:rPr>
        <w:t>ированным критериям.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67144F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67144F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67144F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1C0B14" w:rsidRDefault="00BD116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1C0B14" w:rsidRPr="0067144F" w:rsidRDefault="00BD116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общения; ясно, точно, грамотно выражать свою то</w:t>
      </w:r>
      <w:r w:rsidRPr="0067144F">
        <w:rPr>
          <w:rFonts w:ascii="Times New Roman" w:hAnsi="Times New Roman"/>
          <w:color w:val="000000"/>
          <w:sz w:val="28"/>
          <w:lang w:val="ru-RU"/>
        </w:rPr>
        <w:t xml:space="preserve">чку зрения в устных и письменных текстах, давать пояснения по ходу решения задачи, комментировать полученный результат; </w:t>
      </w:r>
    </w:p>
    <w:p w:rsidR="001C0B14" w:rsidRPr="0067144F" w:rsidRDefault="00BD116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</w:t>
      </w:r>
      <w:r w:rsidRPr="0067144F">
        <w:rPr>
          <w:rFonts w:ascii="Times New Roman" w:hAnsi="Times New Roman"/>
          <w:color w:val="000000"/>
          <w:sz w:val="28"/>
          <w:lang w:val="ru-RU"/>
        </w:rPr>
        <w:t>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1C0B14" w:rsidRPr="0067144F" w:rsidRDefault="00BD116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</w:t>
      </w:r>
      <w:r w:rsidRPr="0067144F">
        <w:rPr>
          <w:rFonts w:ascii="Times New Roman" w:hAnsi="Times New Roman"/>
          <w:color w:val="000000"/>
          <w:sz w:val="28"/>
          <w:lang w:val="ru-RU"/>
        </w:rPr>
        <w:t>остоятельно выбирать формат выступления с учётом задач презентации и особенностей аудитории.</w:t>
      </w:r>
    </w:p>
    <w:p w:rsidR="001C0B14" w:rsidRDefault="00BD116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Сотрудничество:</w:t>
      </w:r>
    </w:p>
    <w:p w:rsidR="001C0B14" w:rsidRPr="0067144F" w:rsidRDefault="00BD116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</w:t>
      </w:r>
      <w:r w:rsidRPr="0067144F">
        <w:rPr>
          <w:rFonts w:ascii="Times New Roman" w:hAnsi="Times New Roman"/>
          <w:color w:val="000000"/>
          <w:sz w:val="28"/>
          <w:lang w:val="ru-RU"/>
        </w:rPr>
        <w:t>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1C0B14" w:rsidRPr="0067144F" w:rsidRDefault="00BD116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</w:t>
      </w:r>
      <w:r w:rsidRPr="0067144F">
        <w:rPr>
          <w:rFonts w:ascii="Times New Roman" w:hAnsi="Times New Roman"/>
          <w:color w:val="000000"/>
          <w:sz w:val="28"/>
          <w:lang w:val="ru-RU"/>
        </w:rPr>
        <w:t>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67144F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67144F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67144F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</w:t>
      </w:r>
      <w:r w:rsidRPr="0067144F">
        <w:rPr>
          <w:rFonts w:ascii="Times New Roman" w:hAnsi="Times New Roman"/>
          <w:i/>
          <w:color w:val="000000"/>
          <w:sz w:val="28"/>
          <w:lang w:val="ru-RU"/>
        </w:rPr>
        <w:t>ановок и жизненных навыков личности</w:t>
      </w:r>
      <w:r w:rsidRPr="0067144F">
        <w:rPr>
          <w:rFonts w:ascii="Times New Roman" w:hAnsi="Times New Roman"/>
          <w:color w:val="000000"/>
          <w:sz w:val="28"/>
          <w:lang w:val="ru-RU"/>
        </w:rPr>
        <w:t>.</w:t>
      </w:r>
    </w:p>
    <w:p w:rsidR="001C0B14" w:rsidRDefault="00BD116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1C0B14" w:rsidRPr="0067144F" w:rsidRDefault="00BD1165">
      <w:pPr>
        <w:numPr>
          <w:ilvl w:val="0"/>
          <w:numId w:val="7"/>
        </w:numPr>
        <w:spacing w:after="0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1C0B14" w:rsidRDefault="00BD116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</w:t>
      </w:r>
      <w:r>
        <w:rPr>
          <w:rFonts w:ascii="Times New Roman" w:hAnsi="Times New Roman"/>
          <w:b/>
          <w:color w:val="000000"/>
          <w:sz w:val="28"/>
        </w:rPr>
        <w:t>оконтроль:</w:t>
      </w:r>
    </w:p>
    <w:p w:rsidR="001C0B14" w:rsidRPr="0067144F" w:rsidRDefault="00BD116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1C0B14" w:rsidRPr="0067144F" w:rsidRDefault="00BD116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предвидеть трудности, которы</w:t>
      </w:r>
      <w:r w:rsidRPr="0067144F">
        <w:rPr>
          <w:rFonts w:ascii="Times New Roman" w:hAnsi="Times New Roman"/>
          <w:color w:val="000000"/>
          <w:sz w:val="28"/>
          <w:lang w:val="ru-RU"/>
        </w:rPr>
        <w:t>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1C0B14" w:rsidRPr="0067144F" w:rsidRDefault="00BD116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условиям, объяснять причины достижения или недостижения резуль</w:t>
      </w:r>
      <w:r w:rsidRPr="0067144F">
        <w:rPr>
          <w:rFonts w:ascii="Times New Roman" w:hAnsi="Times New Roman"/>
          <w:color w:val="000000"/>
          <w:sz w:val="28"/>
          <w:lang w:val="ru-RU"/>
        </w:rPr>
        <w:t>татов деятельности, находить ошибку, давать оценку приобретённому опыту.</w:t>
      </w:r>
    </w:p>
    <w:p w:rsidR="001C0B14" w:rsidRPr="0067144F" w:rsidRDefault="001C0B14">
      <w:pPr>
        <w:spacing w:after="0" w:line="264" w:lineRule="auto"/>
        <w:ind w:left="120"/>
        <w:jc w:val="both"/>
        <w:rPr>
          <w:lang w:val="ru-RU"/>
        </w:rPr>
      </w:pPr>
    </w:p>
    <w:p w:rsidR="001C0B14" w:rsidRPr="0067144F" w:rsidRDefault="00BD1165">
      <w:pPr>
        <w:spacing w:after="0" w:line="264" w:lineRule="auto"/>
        <w:ind w:left="120"/>
        <w:jc w:val="both"/>
        <w:rPr>
          <w:lang w:val="ru-RU"/>
        </w:rPr>
      </w:pPr>
      <w:r w:rsidRPr="0067144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C0B14" w:rsidRPr="0067144F" w:rsidRDefault="001C0B14">
      <w:pPr>
        <w:spacing w:after="0" w:line="264" w:lineRule="auto"/>
        <w:ind w:left="120"/>
        <w:jc w:val="both"/>
        <w:rPr>
          <w:lang w:val="ru-RU"/>
        </w:rPr>
      </w:pPr>
    </w:p>
    <w:p w:rsidR="001C0B14" w:rsidRPr="0067144F" w:rsidRDefault="00BD1165">
      <w:pPr>
        <w:spacing w:after="0" w:line="264" w:lineRule="auto"/>
        <w:ind w:left="120"/>
        <w:jc w:val="both"/>
        <w:rPr>
          <w:lang w:val="ru-RU"/>
        </w:rPr>
      </w:pPr>
      <w:bookmarkStart w:id="15" w:name="_Toc118726597"/>
      <w:bookmarkEnd w:id="15"/>
      <w:r w:rsidRPr="0067144F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1C0B14" w:rsidRPr="0067144F" w:rsidRDefault="001C0B14">
      <w:pPr>
        <w:spacing w:after="0" w:line="264" w:lineRule="auto"/>
        <w:ind w:left="120"/>
        <w:jc w:val="both"/>
        <w:rPr>
          <w:lang w:val="ru-RU"/>
        </w:rPr>
      </w:pP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Оперировать понятиями: точка, прямая, плоскость.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Применять аксиомы стереометрии и следствия из них при решении геометрических задач.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 xml:space="preserve">Оперировать </w:t>
      </w:r>
      <w:r w:rsidRPr="0067144F">
        <w:rPr>
          <w:rFonts w:ascii="Times New Roman" w:hAnsi="Times New Roman"/>
          <w:color w:val="000000"/>
          <w:sz w:val="28"/>
          <w:lang w:val="ru-RU"/>
        </w:rPr>
        <w:t>понятиями: параллельность и перпендикулярность прямых и плоскостей.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прямых и плоскостей в пространстве.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Оперировать понятиями: двугранный угол, грани двугранного угла, ребро двугранного угла; линейный угол двугранного</w:t>
      </w:r>
      <w:r w:rsidRPr="0067144F">
        <w:rPr>
          <w:rFonts w:ascii="Times New Roman" w:hAnsi="Times New Roman"/>
          <w:color w:val="000000"/>
          <w:sz w:val="28"/>
          <w:lang w:val="ru-RU"/>
        </w:rPr>
        <w:t xml:space="preserve"> угла; градусная мера двугранного угла.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Оперировать понятиями: многогранник, выпуклый и невыпуклый многогранник, элементы многогранника, правильный многогранник.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Распознавать основные виды многогранников (пирамида; призма, прямоугольный параллелепипед, куб</w:t>
      </w:r>
      <w:r w:rsidRPr="0067144F">
        <w:rPr>
          <w:rFonts w:ascii="Times New Roman" w:hAnsi="Times New Roman"/>
          <w:color w:val="000000"/>
          <w:sz w:val="28"/>
          <w:lang w:val="ru-RU"/>
        </w:rPr>
        <w:t>).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Классифицировать многогранники, выбирая основания для классификации (выпуклые и невыпуклые многогранники; правильные многогранники; прямые и наклонные призмы, параллелепипеды).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Оперировать понятиями: секущая плоскость, сечение многогранников.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 xml:space="preserve">Объяснять </w:t>
      </w:r>
      <w:r w:rsidRPr="0067144F">
        <w:rPr>
          <w:rFonts w:ascii="Times New Roman" w:hAnsi="Times New Roman"/>
          <w:color w:val="000000"/>
          <w:sz w:val="28"/>
          <w:lang w:val="ru-RU"/>
        </w:rPr>
        <w:t>принципы построения сечений, используя метод следов.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Строить сечения многогранников методом следов, выполнять (выносные) плоские чертежи из рисунков простых объёмных фигур: вид сверху, сбоку, снизу.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Решать задачи на нахождение геометрических величин по обр</w:t>
      </w:r>
      <w:r w:rsidRPr="0067144F">
        <w:rPr>
          <w:rFonts w:ascii="Times New Roman" w:hAnsi="Times New Roman"/>
          <w:color w:val="000000"/>
          <w:sz w:val="28"/>
          <w:lang w:val="ru-RU"/>
        </w:rPr>
        <w:t xml:space="preserve">азцам или алгоритмам, применяя известные аналитические методы при решении стандартных математических задач на вычисление расстояний между двумя точками, от точки до прямой, от точки до плоскости, </w:t>
      </w:r>
      <w:proofErr w:type="gramStart"/>
      <w:r w:rsidRPr="0067144F">
        <w:rPr>
          <w:rFonts w:ascii="Times New Roman" w:hAnsi="Times New Roman"/>
          <w:color w:val="000000"/>
          <w:sz w:val="28"/>
          <w:lang w:val="ru-RU"/>
        </w:rPr>
        <w:t>между</w:t>
      </w:r>
      <w:proofErr w:type="gramEnd"/>
      <w:r w:rsidRPr="0067144F">
        <w:rPr>
          <w:rFonts w:ascii="Times New Roman" w:hAnsi="Times New Roman"/>
          <w:color w:val="000000"/>
          <w:sz w:val="28"/>
          <w:lang w:val="ru-RU"/>
        </w:rPr>
        <w:t xml:space="preserve"> скрещивающимися прямыми.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7144F">
        <w:rPr>
          <w:rFonts w:ascii="Times New Roman" w:hAnsi="Times New Roman"/>
          <w:color w:val="000000"/>
          <w:sz w:val="28"/>
          <w:lang w:val="ru-RU"/>
        </w:rPr>
        <w:t>Решать задачи на нахождение г</w:t>
      </w:r>
      <w:r w:rsidRPr="0067144F">
        <w:rPr>
          <w:rFonts w:ascii="Times New Roman" w:hAnsi="Times New Roman"/>
          <w:color w:val="000000"/>
          <w:sz w:val="28"/>
          <w:lang w:val="ru-RU"/>
        </w:rPr>
        <w:t>еометрических величин по образцам или алгоритмам, применяя известные аналитические методы при решении стандартных математических задач на вычисление углов между скрещивающимися прямыми, между прямой и плоскостью, между плоскостями, двугранных углов.</w:t>
      </w:r>
      <w:proofErr w:type="gramEnd"/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lastRenderedPageBreak/>
        <w:t>Вычисл</w:t>
      </w:r>
      <w:r w:rsidRPr="0067144F">
        <w:rPr>
          <w:rFonts w:ascii="Times New Roman" w:hAnsi="Times New Roman"/>
          <w:color w:val="000000"/>
          <w:sz w:val="28"/>
          <w:lang w:val="ru-RU"/>
        </w:rPr>
        <w:t>ять объёмы и площади поверхностей многогранников (призма, пирамида) с применением формул; вычислять соотношения между площадями поверхностей, объёмами подобных многогранников.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симметрия в пространстве; центр, ось и плоскость </w:t>
      </w:r>
      <w:r w:rsidRPr="0067144F">
        <w:rPr>
          <w:rFonts w:ascii="Times New Roman" w:hAnsi="Times New Roman"/>
          <w:color w:val="000000"/>
          <w:sz w:val="28"/>
          <w:lang w:val="ru-RU"/>
        </w:rPr>
        <w:t>симметрии; центр, ось и плоскость симметрии фигуры.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Извлекать, преобразовывать и интерпретировать информацию о пространственных геометрических фигурах, представленную на чертежах и рисунках.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Применять геометрические факты для решения стереометрических зада</w:t>
      </w:r>
      <w:r w:rsidRPr="0067144F">
        <w:rPr>
          <w:rFonts w:ascii="Times New Roman" w:hAnsi="Times New Roman"/>
          <w:color w:val="000000"/>
          <w:sz w:val="28"/>
          <w:lang w:val="ru-RU"/>
        </w:rPr>
        <w:t>ч, предполагающих несколько шагов решения, если условия применения заданы в явной форме.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Применять простейшие программные средства и электронно-коммуникационные системы при решении стереометрических задач.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Приводить примеры математических закономерностей в</w:t>
      </w:r>
      <w:r w:rsidRPr="0067144F">
        <w:rPr>
          <w:rFonts w:ascii="Times New Roman" w:hAnsi="Times New Roman"/>
          <w:color w:val="000000"/>
          <w:sz w:val="28"/>
          <w:lang w:val="ru-RU"/>
        </w:rPr>
        <w:t xml:space="preserve"> природе и жизни, распознавать проявление законов геометрии в искусстве.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 xml:space="preserve">Применять полученные знания на практике: анализировать реальные ситуации и применять изученные понятия в процессе поиска решения математически сформулированной проблемы, моделировать </w:t>
      </w:r>
      <w:r w:rsidRPr="0067144F">
        <w:rPr>
          <w:rFonts w:ascii="Times New Roman" w:hAnsi="Times New Roman"/>
          <w:color w:val="000000"/>
          <w:sz w:val="28"/>
          <w:lang w:val="ru-RU"/>
        </w:rPr>
        <w:t>реальные ситуации на языке геометрии, исследовать построенные модели с использованием геометрических понятий и теорем, аппарата алгебры; решать практические задачи, связанные с нахождением геометрических величин.</w:t>
      </w:r>
    </w:p>
    <w:p w:rsidR="001C0B14" w:rsidRPr="0067144F" w:rsidRDefault="001C0B14">
      <w:pPr>
        <w:spacing w:after="0" w:line="264" w:lineRule="auto"/>
        <w:ind w:left="120"/>
        <w:jc w:val="both"/>
        <w:rPr>
          <w:lang w:val="ru-RU"/>
        </w:rPr>
      </w:pPr>
    </w:p>
    <w:p w:rsidR="001C0B14" w:rsidRPr="0067144F" w:rsidRDefault="00BD1165">
      <w:pPr>
        <w:spacing w:after="0" w:line="264" w:lineRule="auto"/>
        <w:ind w:left="120"/>
        <w:jc w:val="both"/>
        <w:rPr>
          <w:lang w:val="ru-RU"/>
        </w:rPr>
      </w:pPr>
      <w:r w:rsidRPr="0067144F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1C0B14" w:rsidRPr="0067144F" w:rsidRDefault="001C0B14">
      <w:pPr>
        <w:spacing w:after="0" w:line="264" w:lineRule="auto"/>
        <w:ind w:left="120"/>
        <w:jc w:val="both"/>
        <w:rPr>
          <w:lang w:val="ru-RU"/>
        </w:rPr>
      </w:pP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</w:t>
      </w:r>
      <w:r w:rsidRPr="0067144F">
        <w:rPr>
          <w:rFonts w:ascii="Times New Roman" w:hAnsi="Times New Roman"/>
          <w:color w:val="000000"/>
          <w:sz w:val="28"/>
          <w:lang w:val="ru-RU"/>
        </w:rPr>
        <w:t>цилиндрическая поверхность, образующие цилиндрической поверхности; цилиндр; коническая поверхность, образующие конической поверхности, конус; сферическая поверхность.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Распознавать тела вращения (цилиндр, конус, сфера и шар).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Объяснять способы получения тел</w:t>
      </w:r>
      <w:r w:rsidRPr="0067144F">
        <w:rPr>
          <w:rFonts w:ascii="Times New Roman" w:hAnsi="Times New Roman"/>
          <w:color w:val="000000"/>
          <w:sz w:val="28"/>
          <w:lang w:val="ru-RU"/>
        </w:rPr>
        <w:t xml:space="preserve"> вращения.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сферы и плоскости.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Оперировать понятиями: шаровой сегмент, основание сегмента, высота сегмента; шаровой слой, основание шарового слоя, высота шарового слоя; шаровой сектор.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Вычислять объёмы и площади поверх</w:t>
      </w:r>
      <w:r w:rsidRPr="0067144F">
        <w:rPr>
          <w:rFonts w:ascii="Times New Roman" w:hAnsi="Times New Roman"/>
          <w:color w:val="000000"/>
          <w:sz w:val="28"/>
          <w:lang w:val="ru-RU"/>
        </w:rPr>
        <w:t>ностей тел вращения, геометрических тел с применением формул.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Оперировать понятиями: многогранник, вписанный в сферу и описанный около сферы; сфера, вписанная в многогранник или тело вращения.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Вычислять соотношения между площадями поверхностей и объёмами п</w:t>
      </w:r>
      <w:r w:rsidRPr="0067144F">
        <w:rPr>
          <w:rFonts w:ascii="Times New Roman" w:hAnsi="Times New Roman"/>
          <w:color w:val="000000"/>
          <w:sz w:val="28"/>
          <w:lang w:val="ru-RU"/>
        </w:rPr>
        <w:t>одобных тел.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lastRenderedPageBreak/>
        <w:t>Изображать изучаемые фигуры от руки и с применением простых чертёжных инструментов.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Выполнять (выносные) плоские чертежи из рисунков простых объёмных фигур: вид сверху, сбоку, снизу; строить сечения тел вращения.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 xml:space="preserve">Извлекать, интерпретировать и </w:t>
      </w:r>
      <w:r w:rsidRPr="0067144F">
        <w:rPr>
          <w:rFonts w:ascii="Times New Roman" w:hAnsi="Times New Roman"/>
          <w:color w:val="000000"/>
          <w:sz w:val="28"/>
          <w:lang w:val="ru-RU"/>
        </w:rPr>
        <w:t>преобразовывать информацию о пространственных геометрических фигурах, представленную на чертежах и рисунках.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Оперировать понятием вектор в пространстве.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Выполнять действия сложения векторов, вычитания векторов и умножения вектора на число, объяснять, каким</w:t>
      </w:r>
      <w:r w:rsidRPr="0067144F">
        <w:rPr>
          <w:rFonts w:ascii="Times New Roman" w:hAnsi="Times New Roman"/>
          <w:color w:val="000000"/>
          <w:sz w:val="28"/>
          <w:lang w:val="ru-RU"/>
        </w:rPr>
        <w:t>и свойствами они обладают.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Применять правило параллелепипеда.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декартовы координаты в пространстве, вектор, модуль вектора, равенство векторов, координаты вектора, угол между векторами, скалярное произведение векторов, коллинеарные и </w:t>
      </w:r>
      <w:r w:rsidRPr="0067144F">
        <w:rPr>
          <w:rFonts w:ascii="Times New Roman" w:hAnsi="Times New Roman"/>
          <w:color w:val="000000"/>
          <w:sz w:val="28"/>
          <w:lang w:val="ru-RU"/>
        </w:rPr>
        <w:t>компланарные векторы.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Находить сумму векторов и произведение вектора на число, угол между векторами, скалярное произведение, раскладывать вектор по двум неколлинеарным векторам.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Задавать плоскость уравнением в декартовой системе координат.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Применять геомет</w:t>
      </w:r>
      <w:r w:rsidRPr="0067144F">
        <w:rPr>
          <w:rFonts w:ascii="Times New Roman" w:hAnsi="Times New Roman"/>
          <w:color w:val="000000"/>
          <w:sz w:val="28"/>
          <w:lang w:val="ru-RU"/>
        </w:rPr>
        <w:t>рические факты для решения стереометрических задач, предполагающих несколько шагов решения, если условия применения заданы в явной форме.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Решать простейшие геометрические задачи на применение векторно-координатного метода.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Решать задачи на доказательство м</w:t>
      </w:r>
      <w:r w:rsidRPr="0067144F">
        <w:rPr>
          <w:rFonts w:ascii="Times New Roman" w:hAnsi="Times New Roman"/>
          <w:color w:val="000000"/>
          <w:sz w:val="28"/>
          <w:lang w:val="ru-RU"/>
        </w:rPr>
        <w:t>атематических отношений и нахождение геометрических величин по образцам или алгоритмам, применяя известные методы при решении стандартных математических задач.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Применять простейшие программные средства и электронно-коммуникационные системы при решении стер</w:t>
      </w:r>
      <w:r w:rsidRPr="0067144F">
        <w:rPr>
          <w:rFonts w:ascii="Times New Roman" w:hAnsi="Times New Roman"/>
          <w:color w:val="000000"/>
          <w:sz w:val="28"/>
          <w:lang w:val="ru-RU"/>
        </w:rPr>
        <w:t>еометрических задач.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Приводить примеры математических закономерностей в природе и жизни, распознавать проявление законов геометрии в искусстве.</w:t>
      </w:r>
    </w:p>
    <w:p w:rsidR="001C0B14" w:rsidRPr="0067144F" w:rsidRDefault="00BD1165">
      <w:pPr>
        <w:spacing w:after="0" w:line="264" w:lineRule="auto"/>
        <w:ind w:firstLine="600"/>
        <w:jc w:val="both"/>
        <w:rPr>
          <w:lang w:val="ru-RU"/>
        </w:rPr>
      </w:pPr>
      <w:r w:rsidRPr="0067144F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практике: анализировать реальные ситуации и применять изученные понятия в процесс</w:t>
      </w:r>
      <w:r w:rsidRPr="0067144F">
        <w:rPr>
          <w:rFonts w:ascii="Times New Roman" w:hAnsi="Times New Roman"/>
          <w:color w:val="000000"/>
          <w:sz w:val="28"/>
          <w:lang w:val="ru-RU"/>
        </w:rPr>
        <w:t>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алгебры; решать практические задачи, связанные с нахожден</w:t>
      </w:r>
      <w:r w:rsidRPr="0067144F">
        <w:rPr>
          <w:rFonts w:ascii="Times New Roman" w:hAnsi="Times New Roman"/>
          <w:color w:val="000000"/>
          <w:sz w:val="28"/>
          <w:lang w:val="ru-RU"/>
        </w:rPr>
        <w:t>ием геометрических величин.</w:t>
      </w:r>
    </w:p>
    <w:p w:rsidR="001C0B14" w:rsidRPr="0067144F" w:rsidRDefault="001C0B14">
      <w:pPr>
        <w:rPr>
          <w:lang w:val="ru-RU"/>
        </w:rPr>
        <w:sectPr w:rsidR="001C0B14" w:rsidRPr="0067144F">
          <w:pgSz w:w="11906" w:h="16383"/>
          <w:pgMar w:top="1134" w:right="850" w:bottom="1134" w:left="1701" w:header="720" w:footer="720" w:gutter="0"/>
          <w:cols w:space="720"/>
        </w:sectPr>
      </w:pPr>
    </w:p>
    <w:p w:rsidR="001C0B14" w:rsidRDefault="00BD1165">
      <w:pPr>
        <w:spacing w:after="0"/>
        <w:ind w:left="120"/>
      </w:pPr>
      <w:bookmarkStart w:id="16" w:name="block-43349493"/>
      <w:bookmarkEnd w:id="12"/>
      <w:r w:rsidRPr="0067144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C0B14" w:rsidRDefault="00BD11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91"/>
        <w:gridCol w:w="1841"/>
        <w:gridCol w:w="1910"/>
        <w:gridCol w:w="2849"/>
      </w:tblGrid>
      <w:tr w:rsidR="001C0B14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0B14" w:rsidRDefault="001C0B1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C0B14" w:rsidRDefault="001C0B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C0B14" w:rsidRDefault="001C0B14">
            <w:pPr>
              <w:spacing w:after="0"/>
              <w:ind w:left="135"/>
            </w:pPr>
          </w:p>
        </w:tc>
      </w:tr>
      <w:tr w:rsidR="001C0B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0B14" w:rsidRDefault="001C0B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0B14" w:rsidRDefault="001C0B14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0B14" w:rsidRDefault="001C0B14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0B14" w:rsidRDefault="001C0B14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0B14" w:rsidRDefault="001C0B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0B14" w:rsidRDefault="001C0B14"/>
        </w:tc>
      </w:tr>
      <w:tr w:rsidR="001C0B14" w:rsidRPr="0067144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Введение в </w:t>
            </w:r>
            <w:r>
              <w:rPr>
                <w:rFonts w:ascii="Times New Roman" w:hAnsi="Times New Roman"/>
                <w:color w:val="000000"/>
                <w:sz w:val="24"/>
              </w:rPr>
              <w:t>стереометрию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Прямые и плоскости в пространстве.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Параллельность прямых и плоскостей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Перпендикулярность прямых и плоскостей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прямыми и плоскостями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Объёмы многогранников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сечения, расстояния и углы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1C0B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1C0B14" w:rsidRDefault="001C0B14"/>
        </w:tc>
      </w:tr>
    </w:tbl>
    <w:p w:rsidR="001C0B14" w:rsidRDefault="001C0B14">
      <w:pPr>
        <w:sectPr w:rsidR="001C0B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0B14" w:rsidRDefault="00BD11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49"/>
      </w:tblGrid>
      <w:tr w:rsidR="001C0B14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0B14" w:rsidRDefault="001C0B1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C0B14" w:rsidRDefault="001C0B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C0B14" w:rsidRDefault="001C0B14">
            <w:pPr>
              <w:spacing w:after="0"/>
              <w:ind w:left="135"/>
            </w:pPr>
          </w:p>
        </w:tc>
      </w:tr>
      <w:tr w:rsidR="001C0B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0B14" w:rsidRDefault="001C0B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0B14" w:rsidRDefault="001C0B14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0B14" w:rsidRDefault="001C0B14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0B14" w:rsidRDefault="001C0B14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0B14" w:rsidRDefault="001C0B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0B14" w:rsidRDefault="001C0B14"/>
        </w:tc>
      </w:tr>
      <w:tr w:rsidR="001C0B14" w:rsidRPr="0067144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Тела вращения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Объёмы тел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Векторы и координаты в пространстве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C0B14" w:rsidRPr="00C441D0" w:rsidRDefault="00BD116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441D0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1C0B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C0B14" w:rsidRPr="00C441D0" w:rsidRDefault="00BD1165">
            <w:pPr>
              <w:spacing w:after="0"/>
              <w:ind w:left="135"/>
              <w:jc w:val="center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C441D0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C0B14" w:rsidRDefault="001C0B14"/>
        </w:tc>
      </w:tr>
    </w:tbl>
    <w:p w:rsidR="001C0B14" w:rsidRDefault="001C0B14">
      <w:pPr>
        <w:sectPr w:rsidR="001C0B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0B14" w:rsidRDefault="001C0B14">
      <w:pPr>
        <w:sectPr w:rsidR="001C0B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0B14" w:rsidRDefault="00BD1165">
      <w:pPr>
        <w:spacing w:after="0"/>
        <w:ind w:left="120"/>
      </w:pPr>
      <w:bookmarkStart w:id="17" w:name="block-43349494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C0B14" w:rsidRDefault="00BD11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1"/>
        <w:gridCol w:w="4015"/>
        <w:gridCol w:w="1127"/>
        <w:gridCol w:w="1841"/>
        <w:gridCol w:w="1910"/>
        <w:gridCol w:w="1423"/>
        <w:gridCol w:w="2873"/>
      </w:tblGrid>
      <w:tr w:rsidR="001C0B14">
        <w:trPr>
          <w:trHeight w:val="144"/>
          <w:tblCellSpacing w:w="20" w:type="nil"/>
        </w:trPr>
        <w:tc>
          <w:tcPr>
            <w:tcW w:w="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0B14" w:rsidRDefault="001C0B14">
            <w:pPr>
              <w:spacing w:after="0"/>
              <w:ind w:left="135"/>
            </w:pPr>
          </w:p>
        </w:tc>
        <w:tc>
          <w:tcPr>
            <w:tcW w:w="34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C0B14" w:rsidRDefault="001C0B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C0B14" w:rsidRDefault="001C0B14">
            <w:pPr>
              <w:spacing w:after="0"/>
              <w:ind w:left="135"/>
            </w:pPr>
          </w:p>
        </w:tc>
        <w:tc>
          <w:tcPr>
            <w:tcW w:w="19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C0B14" w:rsidRDefault="001C0B14">
            <w:pPr>
              <w:spacing w:after="0"/>
              <w:ind w:left="135"/>
            </w:pPr>
          </w:p>
        </w:tc>
      </w:tr>
      <w:tr w:rsidR="001C0B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0B14" w:rsidRDefault="001C0B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0B14" w:rsidRDefault="001C0B14"/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0B14" w:rsidRDefault="001C0B14">
            <w:pPr>
              <w:spacing w:after="0"/>
              <w:ind w:left="135"/>
            </w:pP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0B14" w:rsidRDefault="001C0B14">
            <w:pPr>
              <w:spacing w:after="0"/>
              <w:ind w:left="135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0B14" w:rsidRDefault="001C0B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0B14" w:rsidRDefault="001C0B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0B14" w:rsidRDefault="001C0B14"/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понятия </w:t>
            </w: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стереометрии: точка, прямая, плоскость, пространство. Правила изображения на рисунках: изображения плоскостей, параллельных прямых (отрезков), середины отрезка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aecc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Понятия: пересекающиеся плоскости, пересекающиеся прямая и плоскость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Понятия: пересекающиеся плоскости, </w:t>
            </w: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пересекающиеся прямая и плоскость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многогранниками, изображение многогранников на рисунках, на проекционных чертежах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Начальные сведения о кубе и пирамиде, их развёртки и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Сечения многогранников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Начальные сведения о кубе и </w:t>
            </w: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пирамиде, их развёртки и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Сечения многогранников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17.09.2024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ffd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аксиоматическом построении стереометрии: аксиомы стереометрии и следствия из них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</w:t>
            </w: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аксиоматическом построении стереометрии: аксиомы стереометрии и следствия из них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аксиоматическом построении стереометрии: аксиомы </w:t>
            </w: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стереометрии и следствия из них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106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аксиоматическом построении стереометрии: аксиомы стереометрии и следствия из них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Взаимное расположение </w:t>
            </w:r>
            <w:proofErr w:type="gramStart"/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прямых</w:t>
            </w:r>
            <w:proofErr w:type="gramEnd"/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пространстве: пересекающиеся, параллельные и скрещивающиеся прямые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Параллельность прямых и плоскостей в пространстве: </w:t>
            </w:r>
            <w:proofErr w:type="gramStart"/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</w:t>
            </w:r>
            <w:proofErr w:type="gramEnd"/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прямые в пространстве; параллельность трёх прямых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Параллельность прямых и плоскостей в пространстве: </w:t>
            </w: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Параллельность прямой и плоскости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Углы с сонаправленными сторонами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 между </w:t>
            </w:r>
            <w:proofErr w:type="gramStart"/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прямыми</w:t>
            </w:r>
            <w:proofErr w:type="gramEnd"/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пространстве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733862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 между </w:t>
            </w:r>
            <w:proofErr w:type="gramStart"/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прямыми</w:t>
            </w:r>
            <w:proofErr w:type="gramEnd"/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пространстве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Параллельность плоскостей: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параллельные плоскости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параллельных плоскостей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656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Простейшие пространственные фигуры на плоскости: тетраэдр, куб, параллелепипед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1C0B14" w:rsidRPr="0067144F" w:rsidTr="0067144F">
        <w:trPr>
          <w:trHeight w:val="23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Default="00BD1165" w:rsidP="0067144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сечений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18.11.2024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сечений. Подготовка к контрольной работе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"Прямые и плоскости в пространстве.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Параллельность прямых и плоскостей"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</w:t>
            </w: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ошибками. </w:t>
            </w:r>
            <w:proofErr w:type="gramStart"/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прямой и плоскости: перпендикулярные прямые в пространстве</w:t>
            </w:r>
            <w:proofErr w:type="gramEnd"/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proofErr w:type="gramStart"/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Прямые параллельные и </w:t>
            </w: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перпендикулярные к плоскости</w:t>
            </w:r>
            <w:proofErr w:type="gramEnd"/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02.12.2024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proofErr w:type="gramStart"/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Прямые параллельные и перпендикулярные к плоскости</w:t>
            </w:r>
            <w:proofErr w:type="gramEnd"/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545966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перпендикулярности прямой и плоскости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перпендикулярности прямой и плоскости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прямой перпендикулярной плоскости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5087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</w:t>
            </w: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 перпендикулярной плоскости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прямой перпендикулярной плоскости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 и наклонные: расстояние от точки до плоскости, расстояние </w:t>
            </w:r>
            <w:proofErr w:type="gramStart"/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от</w:t>
            </w:r>
            <w:proofErr w:type="gramEnd"/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 до плоскости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 и наклонные: расстояние от точки до плоскости, расстояние </w:t>
            </w:r>
            <w:proofErr w:type="gramStart"/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от</w:t>
            </w:r>
            <w:proofErr w:type="gramEnd"/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 до плоскости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fefadd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 и </w:t>
            </w: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наклонные: расстояние от точки до плоскости, расстояние </w:t>
            </w:r>
            <w:proofErr w:type="gramStart"/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от</w:t>
            </w:r>
            <w:proofErr w:type="gramEnd"/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 до плоскости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 и наклонные: расстояние от точки до плоскости, </w:t>
            </w: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</w:t>
            </w:r>
            <w:proofErr w:type="gramStart"/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от</w:t>
            </w:r>
            <w:proofErr w:type="gramEnd"/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 до плоскости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dbee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Углы в пространстве: угол между прямой и плоскостью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Двугранный угол, линейный угол </w:t>
            </w: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двугранного угла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27.01.2025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Двугранный угол, </w:t>
            </w: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угол двугранного угла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плоскостей: признак перпендикулярности двух плоскостей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плоскостей: признак перпендикулярности двух плоскостей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плоскостей: признак перпендикулярности двух плоскостей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трёх перпендикулярах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11.02.2025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cdc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трёх перпендикулярах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17.02.2025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о трёх перпендикулярах. </w:t>
            </w: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контрольной работе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246736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Контрольная работа по теме: "Перпендикулярность прямых и плоскостей" и "Углы между </w:t>
            </w: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прямыми и плоскостями"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многогранника, основные элементы многогранника, выпуклые и невыпуклые многогранники; развёртка многогранника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873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Призма: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-угольная призма; грани и основания призмы; прямая и наклонная призмы; боковая и полная поверхность призмы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Параллелепипед, прямоугольный параллелепипед и его свойства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683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Пирамида: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-угольная пирамида, грани и основание пирамиды; боковая и полная поверхность пирамиды; правильная и усечённая пирамида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многогранники: понятие правильного многогранника; правильная призма и правильная пирамида; правильная треугольная пирамида и правильный тетраэдр; куб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8865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правильных многогранниках: октаэдр, додекаэдр и икосаэдр.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 в пространстве: симметрия относительно точки, прямой,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симметрии в пирамидах, параллелепипедах, правильных многогранниках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элементов многогранников: рёбра, диагонали, углы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31.03.2025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cdbecef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боковой поверхности и полной поверхности </w:t>
            </w: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прямой призмы, площадь оснований, теорема о боковой поверхности прямой призмы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84157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боковой поверхности и поверхности правильной пирамиды, </w:t>
            </w: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площади боковой поверхности усечённой пирамиды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"Многогранники"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ошибками. Понятие об объёме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15.04.2025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/235171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21.04.2025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dfefd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22.04.2025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10312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28.04.2025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faadc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призмы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29.04.2025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/79853608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призмы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05.05.2025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053890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Объём призмы. Подготовка к </w:t>
            </w: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контрольной работе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06.05.2025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Контрольная работа по теме: "Объёмы многогранников"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12.05.2025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систематизация знаний. Работа над ошибками.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сечений в многограннике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13.05.2025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bedad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систематизация знаний. Вычисление расстояний: между двумя точками, от точки до прямой, от точки до плоскости, </w:t>
            </w:r>
            <w:proofErr w:type="gramStart"/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между</w:t>
            </w:r>
            <w:proofErr w:type="gramEnd"/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скрещивающимися прямыми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19.05.2025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20.05.2025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0B14" w:rsidRPr="0067144F">
        <w:trPr>
          <w:trHeight w:val="144"/>
          <w:tblCellSpacing w:w="20" w:type="nil"/>
        </w:trPr>
        <w:tc>
          <w:tcPr>
            <w:tcW w:w="347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систематизация </w:t>
            </w: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знаний. </w:t>
            </w:r>
            <w:proofErr w:type="gramStart"/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углов: между скрещивающимися прямыми, между прямой и плоскостью, двугранных углов, углов между плоскостями</w:t>
            </w:r>
            <w:proofErr w:type="gramEnd"/>
          </w:p>
        </w:tc>
        <w:tc>
          <w:tcPr>
            <w:tcW w:w="77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26.05.2025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C0B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</w:t>
            </w: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ПРОГРАММЕ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0B14" w:rsidRDefault="001C0B14"/>
        </w:tc>
      </w:tr>
    </w:tbl>
    <w:p w:rsidR="001C0B14" w:rsidRDefault="001C0B14">
      <w:pPr>
        <w:sectPr w:rsidR="001C0B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0B14" w:rsidRDefault="00BD11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8"/>
        <w:gridCol w:w="3890"/>
        <w:gridCol w:w="1115"/>
        <w:gridCol w:w="1841"/>
        <w:gridCol w:w="1910"/>
        <w:gridCol w:w="1423"/>
        <w:gridCol w:w="2873"/>
      </w:tblGrid>
      <w:tr w:rsidR="001C0B14" w:rsidTr="00C441D0">
        <w:trPr>
          <w:trHeight w:val="144"/>
          <w:tblCellSpacing w:w="20" w:type="nil"/>
        </w:trPr>
        <w:tc>
          <w:tcPr>
            <w:tcW w:w="9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0B14" w:rsidRDefault="001C0B14">
            <w:pPr>
              <w:spacing w:after="0"/>
              <w:ind w:left="135"/>
            </w:pPr>
          </w:p>
        </w:tc>
        <w:tc>
          <w:tcPr>
            <w:tcW w:w="38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C0B14" w:rsidRDefault="001C0B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C0B14" w:rsidRDefault="001C0B14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C0B14" w:rsidRDefault="001C0B14">
            <w:pPr>
              <w:spacing w:after="0"/>
              <w:ind w:left="135"/>
            </w:pPr>
          </w:p>
        </w:tc>
      </w:tr>
      <w:tr w:rsidR="001C0B14" w:rsidTr="00C441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0B14" w:rsidRDefault="001C0B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0B14" w:rsidRDefault="001C0B14"/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0B14" w:rsidRDefault="001C0B1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0B14" w:rsidRDefault="001C0B1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0B14" w:rsidRDefault="001C0B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0B14" w:rsidRDefault="001C0B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0B14" w:rsidRDefault="001C0B14"/>
        </w:tc>
      </w:tr>
      <w:tr w:rsidR="001C0B14" w:rsidRPr="0067144F" w:rsidTr="00C441D0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Сфера и шар: центр, радиус, диаметр; площадь </w:t>
            </w: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поверхности сферы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C0B14" w:rsidRPr="0067144F" w:rsidTr="00C441D0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сферы и плоскости; касательная плоскость к сфере; площадь сферы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bed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</w:hyperlink>
          </w:p>
        </w:tc>
      </w:tr>
      <w:tr w:rsidR="001C0B14" w:rsidRPr="0067144F" w:rsidTr="00C441D0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сферы, шара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Сечения шара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0B14" w:rsidRPr="0067144F" w:rsidTr="00C441D0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Цилиндрическая </w:t>
            </w: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поверхность, образующие цилиндрической поверхности, ось цилиндрической поверхности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1C0B14" w:rsidRPr="0067144F" w:rsidTr="00C441D0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Цилиндр: основания и боковая поверхность, образующая и ось; </w:t>
            </w: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боковой и полной поверхности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6216</w:t>
              </w:r>
            </w:hyperlink>
          </w:p>
        </w:tc>
      </w:tr>
      <w:tr w:rsidR="001C0B14" w:rsidRPr="0067144F" w:rsidTr="00C441D0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цилиндра на плоскости. Развёртка цилиндра. Сечения цилиндра (плоскостью, параллельной или </w:t>
            </w: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перпендикулярной оси цилиндра)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1C0B14" w:rsidRPr="0067144F" w:rsidTr="00C441D0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Коническая поверхность, </w:t>
            </w: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образующие конической поверхности, ось и вершина конической поверхности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17.10.2024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C0B14" w:rsidRPr="0067144F" w:rsidTr="00C441D0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Конус: основание и вершина, образующая и ось; площадь боковой и полной поверхности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0B14" w:rsidRPr="0067144F" w:rsidTr="00C441D0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Усечённый конус: образующие и высота; основания и боковая поверхность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bab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1C0B14" w:rsidRPr="0067144F" w:rsidTr="00C441D0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конуса на плоскости. Развёртка </w:t>
            </w: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конуса. Сечения конуса (плоскостью, параллельной основанию, и плоскостью, проходящей через вершину)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C0B14" w:rsidRPr="0067144F" w:rsidTr="00C441D0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Комбинация тел вращения и многогранников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1C0B14" w:rsidRPr="0067144F" w:rsidTr="00C441D0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Многогранник, описанный около сферы; сфера, вписанная в многогранник или в тело вращения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136158</w:t>
              </w:r>
            </w:hyperlink>
          </w:p>
        </w:tc>
      </w:tr>
      <w:tr w:rsidR="001C0B14" w:rsidRPr="0067144F" w:rsidTr="00C441D0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объёме. Основные свойства объёмов тел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1C0B14" w:rsidRPr="0067144F" w:rsidTr="00C441D0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Объём цилиндра, </w:t>
            </w:r>
            <w:r>
              <w:rPr>
                <w:rFonts w:ascii="Times New Roman" w:hAnsi="Times New Roman"/>
                <w:color w:val="000000"/>
                <w:sz w:val="24"/>
              </w:rPr>
              <w:t>конуса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12.12.2024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C0B14" w:rsidRPr="0067144F" w:rsidTr="00C441D0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Объём шара и площадь сферы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19.12.2024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0B14" w:rsidRPr="0067144F" w:rsidTr="00C441D0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Подобные тела в пространстве. </w:t>
            </w: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Соотношения между площадями поверхностей, объёмами подобных тел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26.12.2024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1C0B14" w:rsidRPr="0067144F" w:rsidTr="00C441D0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"Тела вращения" и </w:t>
            </w: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"Объемы тел"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</w:hyperlink>
          </w:p>
        </w:tc>
      </w:tr>
      <w:tr w:rsidR="001C0B14" w:rsidRPr="0067144F" w:rsidTr="00C441D0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ошибками. Вектор на плоскости и в пространстве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caefc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1C0B14" w:rsidRPr="0067144F" w:rsidTr="00C441D0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векторов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23.01.2025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</w:t>
              </w:r>
            </w:hyperlink>
          </w:p>
        </w:tc>
      </w:tr>
      <w:tr w:rsidR="001C0B14" w:rsidRPr="0067144F" w:rsidTr="00C441D0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вектора на число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30.01.2025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1C0B14" w:rsidRPr="0067144F" w:rsidTr="00C441D0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вектора по трём некомпланарным векторам.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параллелепипеда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06.02.2025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0B14" w:rsidRPr="0067144F" w:rsidTr="00C441D0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связанных с применением правил действий с векторами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13.02.2025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827900</w:t>
              </w:r>
            </w:hyperlink>
          </w:p>
        </w:tc>
      </w:tr>
      <w:tr w:rsidR="001C0B14" w:rsidRPr="0067144F" w:rsidTr="00C441D0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Координатно-векторный метод при решении геометрических задач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20.02.2025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C0B14" w:rsidRPr="0067144F" w:rsidTr="00C441D0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в пространстве. Координаты вектора. Простейшие </w:t>
            </w: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задачи в координатах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27.02.2025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7058</w:t>
              </w:r>
            </w:hyperlink>
          </w:p>
        </w:tc>
      </w:tr>
      <w:tr w:rsidR="001C0B14" w:rsidRPr="0067144F" w:rsidTr="00C441D0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Угол между векторами. Скалярное произведение векторов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06.03.2025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effc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C0B14" w:rsidRPr="0067144F" w:rsidTr="00C441D0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углов между прямыми и плоскостями.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Подготовка к контрольной работе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13.03.2025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efbe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C0B14" w:rsidRPr="0067144F" w:rsidTr="00C441D0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"Векторы и координаты в пространстве"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20.03.2025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1C0B14" w:rsidRPr="0067144F" w:rsidTr="00C441D0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</w:t>
            </w: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знаний. Основные фигуры, факты, теоремы курса планиметрии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03.04.2025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1C0B14" w:rsidRPr="0067144F" w:rsidTr="00C441D0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Основные фигуры, факты, теоремы курса </w:t>
            </w: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планиметрии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10.04.2025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</w:hyperlink>
          </w:p>
        </w:tc>
      </w:tr>
      <w:tr w:rsidR="001C0B14" w:rsidRPr="0067144F" w:rsidTr="00C441D0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Задачи планиметрии и методы их решения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17.04.2025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C0B14" w:rsidRPr="0067144F" w:rsidTr="00C441D0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Задачи планиметрии и методы их решения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24.04.2025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dffda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</w:hyperlink>
          </w:p>
        </w:tc>
      </w:tr>
      <w:tr w:rsidR="001C0B14" w:rsidRPr="0067144F" w:rsidTr="00C441D0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15.05.2025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dfc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C0B14" w:rsidRPr="0067144F" w:rsidTr="00C441D0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</w:t>
            </w:r>
            <w:r w:rsidR="00C441D0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</w:rPr>
              <w:t>д ошибками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0B14" w:rsidRDefault="001C0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22.05.2025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714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1C0B14" w:rsidTr="00C441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0B14" w:rsidRPr="0067144F" w:rsidRDefault="00BD1165">
            <w:pPr>
              <w:spacing w:after="0"/>
              <w:ind w:left="135"/>
              <w:rPr>
                <w:lang w:val="ru-RU"/>
              </w:rPr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 w:rsidRPr="006714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441D0">
              <w:rPr>
                <w:rFonts w:ascii="Times New Roman" w:hAnsi="Times New Roman"/>
                <w:color w:val="000000"/>
                <w:sz w:val="24"/>
              </w:rPr>
              <w:t>3</w:t>
            </w:r>
            <w:r w:rsidR="00C441D0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0B14" w:rsidRDefault="00BD11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0B14" w:rsidRDefault="001C0B14"/>
        </w:tc>
      </w:tr>
    </w:tbl>
    <w:p w:rsidR="001C0B14" w:rsidRPr="00C441D0" w:rsidRDefault="001C0B14">
      <w:pPr>
        <w:rPr>
          <w:lang w:val="ru-RU"/>
        </w:rPr>
        <w:sectPr w:rsidR="001C0B14" w:rsidRPr="00C441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0B14" w:rsidRPr="00C441D0" w:rsidRDefault="001C0B14">
      <w:pPr>
        <w:rPr>
          <w:lang w:val="ru-RU"/>
        </w:rPr>
        <w:sectPr w:rsidR="001C0B14" w:rsidRPr="00C441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0B14" w:rsidRDefault="00BD1165">
      <w:pPr>
        <w:spacing w:after="0"/>
        <w:ind w:left="120"/>
      </w:pPr>
      <w:bookmarkStart w:id="18" w:name="block-43349495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C0B14" w:rsidRDefault="00BD116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C0B14" w:rsidRPr="0067144F" w:rsidRDefault="00BD1165">
      <w:pPr>
        <w:spacing w:after="0" w:line="480" w:lineRule="auto"/>
        <w:ind w:left="120"/>
        <w:rPr>
          <w:lang w:val="ru-RU"/>
        </w:rPr>
      </w:pPr>
      <w:bookmarkStart w:id="19" w:name="84bc9461-5945-455e-bb0e-0c5e149e6775"/>
      <w:r w:rsidRPr="0067144F">
        <w:rPr>
          <w:rFonts w:ascii="Times New Roman" w:hAnsi="Times New Roman"/>
          <w:color w:val="000000"/>
          <w:sz w:val="28"/>
          <w:lang w:val="ru-RU"/>
        </w:rPr>
        <w:t xml:space="preserve">• Математика: алгебра и начала математического анализа, геометрия. Геометрия, 10-11 классы/ </w:t>
      </w:r>
      <w:r w:rsidRPr="0067144F">
        <w:rPr>
          <w:rFonts w:ascii="Times New Roman" w:hAnsi="Times New Roman"/>
          <w:color w:val="000000"/>
          <w:sz w:val="28"/>
          <w:lang w:val="ru-RU"/>
        </w:rPr>
        <w:t>Атанасян Л.С., Бутузов В.Ф., Кадомцев С.Б. и др., Акционерное общество «Издательство «Просвещение»</w:t>
      </w:r>
      <w:bookmarkEnd w:id="19"/>
    </w:p>
    <w:p w:rsidR="001C0B14" w:rsidRPr="0067144F" w:rsidRDefault="001C0B14">
      <w:pPr>
        <w:spacing w:after="0" w:line="480" w:lineRule="auto"/>
        <w:ind w:left="120"/>
        <w:rPr>
          <w:lang w:val="ru-RU"/>
        </w:rPr>
      </w:pPr>
    </w:p>
    <w:p w:rsidR="001C0B14" w:rsidRPr="0067144F" w:rsidRDefault="001C0B14">
      <w:pPr>
        <w:spacing w:after="0"/>
        <w:ind w:left="120"/>
        <w:rPr>
          <w:lang w:val="ru-RU"/>
        </w:rPr>
      </w:pPr>
    </w:p>
    <w:p w:rsidR="001C0B14" w:rsidRPr="0067144F" w:rsidRDefault="00BD1165">
      <w:pPr>
        <w:spacing w:after="0" w:line="480" w:lineRule="auto"/>
        <w:ind w:left="120"/>
        <w:rPr>
          <w:lang w:val="ru-RU"/>
        </w:rPr>
      </w:pPr>
      <w:r w:rsidRPr="0067144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C0B14" w:rsidRPr="0067144F" w:rsidRDefault="001C0B14">
      <w:pPr>
        <w:spacing w:after="0" w:line="480" w:lineRule="auto"/>
        <w:ind w:left="120"/>
        <w:rPr>
          <w:lang w:val="ru-RU"/>
        </w:rPr>
      </w:pPr>
    </w:p>
    <w:p w:rsidR="001C0B14" w:rsidRPr="0067144F" w:rsidRDefault="001C0B14">
      <w:pPr>
        <w:spacing w:after="0"/>
        <w:ind w:left="120"/>
        <w:rPr>
          <w:lang w:val="ru-RU"/>
        </w:rPr>
      </w:pPr>
    </w:p>
    <w:p w:rsidR="001C0B14" w:rsidRPr="0067144F" w:rsidRDefault="00BD1165">
      <w:pPr>
        <w:spacing w:after="0" w:line="480" w:lineRule="auto"/>
        <w:ind w:left="120"/>
        <w:rPr>
          <w:lang w:val="ru-RU"/>
        </w:rPr>
      </w:pPr>
      <w:r w:rsidRPr="0067144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C0B14" w:rsidRDefault="00BD1165">
      <w:pPr>
        <w:spacing w:after="0" w:line="480" w:lineRule="auto"/>
        <w:ind w:left="120"/>
      </w:pPr>
      <w:r w:rsidRPr="0067144F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https://urok.apkpro.ru/?ysclid=m0yrjbxmp4504246615</w:t>
      </w:r>
      <w:r>
        <w:rPr>
          <w:sz w:val="28"/>
        </w:rPr>
        <w:br/>
      </w:r>
      <w:bookmarkStart w:id="20" w:name="a38df3ac-bf82-4b9f-b5cd-98a1300f7f92"/>
      <w:r>
        <w:rPr>
          <w:rFonts w:ascii="Times New Roman" w:hAnsi="Times New Roman"/>
          <w:color w:val="000000"/>
          <w:sz w:val="28"/>
        </w:rPr>
        <w:t xml:space="preserve"> https://</w:t>
      </w:r>
      <w:r>
        <w:rPr>
          <w:rFonts w:ascii="Times New Roman" w:hAnsi="Times New Roman"/>
          <w:color w:val="000000"/>
          <w:sz w:val="28"/>
        </w:rPr>
        <w:t>ege.sdamgia.ru/?fphp ysclid=m0yrjrisdq578365793</w:t>
      </w:r>
      <w:bookmarkEnd w:id="20"/>
      <w:r>
        <w:rPr>
          <w:rFonts w:ascii="Times New Roman" w:hAnsi="Times New Roman"/>
          <w:color w:val="333333"/>
          <w:sz w:val="28"/>
        </w:rPr>
        <w:t xml:space="preserve"> </w:t>
      </w:r>
    </w:p>
    <w:p w:rsidR="001C0B14" w:rsidRDefault="001C0B14">
      <w:pPr>
        <w:sectPr w:rsidR="001C0B14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BD1165" w:rsidRDefault="00BD1165"/>
    <w:sectPr w:rsidR="00BD1165" w:rsidSect="001C0B1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85466"/>
    <w:multiLevelType w:val="multilevel"/>
    <w:tmpl w:val="2C1217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9632D6"/>
    <w:multiLevelType w:val="multilevel"/>
    <w:tmpl w:val="FBB878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763EE8"/>
    <w:multiLevelType w:val="multilevel"/>
    <w:tmpl w:val="931040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AF2E35"/>
    <w:multiLevelType w:val="multilevel"/>
    <w:tmpl w:val="AB3A5C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B914A2"/>
    <w:multiLevelType w:val="multilevel"/>
    <w:tmpl w:val="9D58C5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89F03E6"/>
    <w:multiLevelType w:val="multilevel"/>
    <w:tmpl w:val="607628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DF37D02"/>
    <w:multiLevelType w:val="multilevel"/>
    <w:tmpl w:val="F46694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FEA3303"/>
    <w:multiLevelType w:val="multilevel"/>
    <w:tmpl w:val="847C09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compat/>
  <w:rsids>
    <w:rsidRoot w:val="001C0B14"/>
    <w:rsid w:val="001C0B14"/>
    <w:rsid w:val="00655C41"/>
    <w:rsid w:val="0067144F"/>
    <w:rsid w:val="00BD1165"/>
    <w:rsid w:val="00C44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C0B1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C0B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1a2520f6" TargetMode="External"/><Relationship Id="rId117" Type="http://schemas.openxmlformats.org/officeDocument/2006/relationships/fontTable" Target="fontTable.xml"/><Relationship Id="rId21" Type="http://schemas.openxmlformats.org/officeDocument/2006/relationships/hyperlink" Target="https://m.edsoo.ru/3d8ffd32" TargetMode="External"/><Relationship Id="rId42" Type="http://schemas.openxmlformats.org/officeDocument/2006/relationships/hyperlink" Target="https://m.edsoo.ru/79165d15" TargetMode="External"/><Relationship Id="rId47" Type="http://schemas.openxmlformats.org/officeDocument/2006/relationships/hyperlink" Target="https://m.edsoo.ru/66fefadd" TargetMode="External"/><Relationship Id="rId63" Type="http://schemas.openxmlformats.org/officeDocument/2006/relationships/hyperlink" Target="https://m.edsoo.ru/fb1cd0a5" TargetMode="External"/><Relationship Id="rId68" Type="http://schemas.openxmlformats.org/officeDocument/2006/relationships/hyperlink" Target="https://m.edsoo.ru/37d84157" TargetMode="External"/><Relationship Id="rId84" Type="http://schemas.openxmlformats.org/officeDocument/2006/relationships/hyperlink" Target="https://m.edsoo.ru/0341bc2b" TargetMode="External"/><Relationship Id="rId89" Type="http://schemas.openxmlformats.org/officeDocument/2006/relationships/hyperlink" Target="https://m.edsoo.ru/016e25eb" TargetMode="External"/><Relationship Id="rId112" Type="http://schemas.openxmlformats.org/officeDocument/2006/relationships/hyperlink" Target="https://m.edsoo.ru/078cd184" TargetMode="External"/><Relationship Id="rId16" Type="http://schemas.openxmlformats.org/officeDocument/2006/relationships/hyperlink" Target="https://m.edsoo.ru/aecc77cd" TargetMode="External"/><Relationship Id="rId107" Type="http://schemas.openxmlformats.org/officeDocument/2006/relationships/hyperlink" Target="https://m.edsoo.ru/48db7058" TargetMode="External"/><Relationship Id="rId11" Type="http://schemas.openxmlformats.org/officeDocument/2006/relationships/hyperlink" Target="https://m.edsoo.ru/1c209e37" TargetMode="External"/><Relationship Id="rId24" Type="http://schemas.openxmlformats.org/officeDocument/2006/relationships/hyperlink" Target="https://m.edsoo.ru/65c6b106" TargetMode="External"/><Relationship Id="rId32" Type="http://schemas.openxmlformats.org/officeDocument/2006/relationships/hyperlink" Target="https://m.edsoo.ru/2e18f255" TargetMode="External"/><Relationship Id="rId37" Type="http://schemas.openxmlformats.org/officeDocument/2006/relationships/hyperlink" Target="https://m.edsoo.ru/9a0a9e56" TargetMode="External"/><Relationship Id="rId40" Type="http://schemas.openxmlformats.org/officeDocument/2006/relationships/hyperlink" Target="https://m.edsoo.ru/ba545966" TargetMode="External"/><Relationship Id="rId45" Type="http://schemas.openxmlformats.org/officeDocument/2006/relationships/hyperlink" Target="https://m.edsoo.ru/7d18834b" TargetMode="External"/><Relationship Id="rId53" Type="http://schemas.openxmlformats.org/officeDocument/2006/relationships/hyperlink" Target="https://m.edsoo.ru/ec3e2da3" TargetMode="External"/><Relationship Id="rId58" Type="http://schemas.openxmlformats.org/officeDocument/2006/relationships/hyperlink" Target="https://m.edsoo.ru/9f246736" TargetMode="External"/><Relationship Id="rId66" Type="http://schemas.openxmlformats.org/officeDocument/2006/relationships/hyperlink" Target="https://m.edsoo.ru/b9e777d9" TargetMode="External"/><Relationship Id="rId74" Type="http://schemas.openxmlformats.org/officeDocument/2006/relationships/hyperlink" Target="https://m.edsoo.ru/79c10312" TargetMode="External"/><Relationship Id="rId79" Type="http://schemas.openxmlformats.org/officeDocument/2006/relationships/hyperlink" Target="https://m.edsoo.ru/28a6573c" TargetMode="External"/><Relationship Id="rId87" Type="http://schemas.openxmlformats.org/officeDocument/2006/relationships/hyperlink" Target="https://m.edsoo.ru/6054b8c1" TargetMode="External"/><Relationship Id="rId102" Type="http://schemas.openxmlformats.org/officeDocument/2006/relationships/hyperlink" Target="https://m.edsoo.ru/23f4f089" TargetMode="External"/><Relationship Id="rId110" Type="http://schemas.openxmlformats.org/officeDocument/2006/relationships/hyperlink" Target="https://m.edsoo.ru/77c22fc5" TargetMode="External"/><Relationship Id="rId115" Type="http://schemas.openxmlformats.org/officeDocument/2006/relationships/hyperlink" Target="https://m.edsoo.ru/ec24dfc2" TargetMode="External"/><Relationship Id="rId5" Type="http://schemas.openxmlformats.org/officeDocument/2006/relationships/hyperlink" Target="https://m.edsoo.ru/1c209e37" TargetMode="External"/><Relationship Id="rId61" Type="http://schemas.openxmlformats.org/officeDocument/2006/relationships/hyperlink" Target="https://m.edsoo.ru/b4ad63ad" TargetMode="External"/><Relationship Id="rId82" Type="http://schemas.openxmlformats.org/officeDocument/2006/relationships/hyperlink" Target="https://m.edsoo.ru/b9146bc0" TargetMode="External"/><Relationship Id="rId90" Type="http://schemas.openxmlformats.org/officeDocument/2006/relationships/hyperlink" Target="https://m.edsoo.ru/c94ba09b" TargetMode="External"/><Relationship Id="rId95" Type="http://schemas.openxmlformats.org/officeDocument/2006/relationships/hyperlink" Target="https://m.edsoo.ru/0b136158" TargetMode="External"/><Relationship Id="rId19" Type="http://schemas.openxmlformats.org/officeDocument/2006/relationships/hyperlink" Target="https://m.edsoo.ru/a63959ed" TargetMode="External"/><Relationship Id="rId14" Type="http://schemas.openxmlformats.org/officeDocument/2006/relationships/hyperlink" Target="https://m.edsoo.ru/1c209e37" TargetMode="External"/><Relationship Id="rId22" Type="http://schemas.openxmlformats.org/officeDocument/2006/relationships/hyperlink" Target="https://m.edsoo.ru/0cc5c4fe" TargetMode="External"/><Relationship Id="rId27" Type="http://schemas.openxmlformats.org/officeDocument/2006/relationships/hyperlink" Target="https://m.edsoo.ru/93ad36b3" TargetMode="External"/><Relationship Id="rId30" Type="http://schemas.openxmlformats.org/officeDocument/2006/relationships/hyperlink" Target="https://m.edsoo.ru/fe733862" TargetMode="External"/><Relationship Id="rId35" Type="http://schemas.openxmlformats.org/officeDocument/2006/relationships/hyperlink" Target="https://m.edsoo.ru/1d434d0f" TargetMode="External"/><Relationship Id="rId43" Type="http://schemas.openxmlformats.org/officeDocument/2006/relationships/hyperlink" Target="https://m.edsoo.ru/635c5087" TargetMode="External"/><Relationship Id="rId48" Type="http://schemas.openxmlformats.org/officeDocument/2006/relationships/hyperlink" Target="https://m.edsoo.ru/a5b7b8e3" TargetMode="External"/><Relationship Id="rId56" Type="http://schemas.openxmlformats.org/officeDocument/2006/relationships/hyperlink" Target="https://m.edsoo.ru/e4972cdc" TargetMode="External"/><Relationship Id="rId64" Type="http://schemas.openxmlformats.org/officeDocument/2006/relationships/hyperlink" Target="https://m.edsoo.ru/074c8865" TargetMode="External"/><Relationship Id="rId69" Type="http://schemas.openxmlformats.org/officeDocument/2006/relationships/hyperlink" Target="https://m.edsoo.ru/5603e30b" TargetMode="External"/><Relationship Id="rId77" Type="http://schemas.openxmlformats.org/officeDocument/2006/relationships/hyperlink" Target="https://m.edsoo.ru/1e053890" TargetMode="External"/><Relationship Id="rId100" Type="http://schemas.openxmlformats.org/officeDocument/2006/relationships/hyperlink" Target="https://m.edsoo.ru/4a33a8ab" TargetMode="External"/><Relationship Id="rId105" Type="http://schemas.openxmlformats.org/officeDocument/2006/relationships/hyperlink" Target="https://m.edsoo.ru/5a827900" TargetMode="External"/><Relationship Id="rId113" Type="http://schemas.openxmlformats.org/officeDocument/2006/relationships/hyperlink" Target="https://m.edsoo.ru/7491efe0" TargetMode="External"/><Relationship Id="rId118" Type="http://schemas.openxmlformats.org/officeDocument/2006/relationships/theme" Target="theme/theme1.xml"/><Relationship Id="rId8" Type="http://schemas.openxmlformats.org/officeDocument/2006/relationships/hyperlink" Target="https://m.edsoo.ru/1c209e37" TargetMode="External"/><Relationship Id="rId51" Type="http://schemas.openxmlformats.org/officeDocument/2006/relationships/hyperlink" Target="https://m.edsoo.ru/5fa0b3ce" TargetMode="External"/><Relationship Id="rId72" Type="http://schemas.openxmlformats.org/officeDocument/2006/relationships/hyperlink" Target="https://m.edsoo.ru/235171b3" TargetMode="External"/><Relationship Id="rId80" Type="http://schemas.openxmlformats.org/officeDocument/2006/relationships/hyperlink" Target="https://m.edsoo.ru/098bedad" TargetMode="External"/><Relationship Id="rId85" Type="http://schemas.openxmlformats.org/officeDocument/2006/relationships/hyperlink" Target="https://m.edsoo.ru/bed12a43" TargetMode="External"/><Relationship Id="rId93" Type="http://schemas.openxmlformats.org/officeDocument/2006/relationships/hyperlink" Target="https://m.edsoo.ru/0bde1be8" TargetMode="External"/><Relationship Id="rId98" Type="http://schemas.openxmlformats.org/officeDocument/2006/relationships/hyperlink" Target="https://m.edsoo.ru/d189bde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1c209e37" TargetMode="External"/><Relationship Id="rId17" Type="http://schemas.openxmlformats.org/officeDocument/2006/relationships/hyperlink" Target="https://m.edsoo.ru/2d8a9c99" TargetMode="External"/><Relationship Id="rId25" Type="http://schemas.openxmlformats.org/officeDocument/2006/relationships/hyperlink" Target="https://m.edsoo.ru/258fc245" TargetMode="External"/><Relationship Id="rId33" Type="http://schemas.openxmlformats.org/officeDocument/2006/relationships/hyperlink" Target="https://m.edsoo.ru/e504d656" TargetMode="External"/><Relationship Id="rId38" Type="http://schemas.openxmlformats.org/officeDocument/2006/relationships/hyperlink" Target="https://m.edsoo.ru/b19f6a5d" TargetMode="External"/><Relationship Id="rId46" Type="http://schemas.openxmlformats.org/officeDocument/2006/relationships/hyperlink" Target="https://m.edsoo.ru/33c477d3" TargetMode="External"/><Relationship Id="rId59" Type="http://schemas.openxmlformats.org/officeDocument/2006/relationships/hyperlink" Target="https://m.edsoo.ru/5b971ef3" TargetMode="External"/><Relationship Id="rId67" Type="http://schemas.openxmlformats.org/officeDocument/2006/relationships/hyperlink" Target="https://m.edsoo.ru/6cdbecef" TargetMode="External"/><Relationship Id="rId103" Type="http://schemas.openxmlformats.org/officeDocument/2006/relationships/hyperlink" Target="https://m.edsoo.ru/dee379eb" TargetMode="External"/><Relationship Id="rId108" Type="http://schemas.openxmlformats.org/officeDocument/2006/relationships/hyperlink" Target="https://m.edsoo.ru/725effc4" TargetMode="External"/><Relationship Id="rId116" Type="http://schemas.openxmlformats.org/officeDocument/2006/relationships/hyperlink" Target="https://m.edsoo.ru/74b2ad91" TargetMode="External"/><Relationship Id="rId20" Type="http://schemas.openxmlformats.org/officeDocument/2006/relationships/hyperlink" Target="https://m.edsoo.ru/b30dff38" TargetMode="External"/><Relationship Id="rId41" Type="http://schemas.openxmlformats.org/officeDocument/2006/relationships/hyperlink" Target="https://m.edsoo.ru/f85bfc46" TargetMode="External"/><Relationship Id="rId54" Type="http://schemas.openxmlformats.org/officeDocument/2006/relationships/hyperlink" Target="https://m.edsoo.ru/ed9e2a8e" TargetMode="External"/><Relationship Id="rId62" Type="http://schemas.openxmlformats.org/officeDocument/2006/relationships/hyperlink" Target="https://m.edsoo.ru/8a7be683" TargetMode="External"/><Relationship Id="rId70" Type="http://schemas.openxmlformats.org/officeDocument/2006/relationships/hyperlink" Target="https://m.edsoo.ru/a95f5c04" TargetMode="External"/><Relationship Id="rId75" Type="http://schemas.openxmlformats.org/officeDocument/2006/relationships/hyperlink" Target="https://m.edsoo.ru/2faadc3f" TargetMode="External"/><Relationship Id="rId83" Type="http://schemas.openxmlformats.org/officeDocument/2006/relationships/hyperlink" Target="https://m.edsoo.ru/56765e8b" TargetMode="External"/><Relationship Id="rId88" Type="http://schemas.openxmlformats.org/officeDocument/2006/relationships/hyperlink" Target="https://m.edsoo.ru/188f6216" TargetMode="External"/><Relationship Id="rId91" Type="http://schemas.openxmlformats.org/officeDocument/2006/relationships/hyperlink" Target="https://m.edsoo.ru/897dd3b2" TargetMode="External"/><Relationship Id="rId96" Type="http://schemas.openxmlformats.org/officeDocument/2006/relationships/hyperlink" Target="https://m.edsoo.ru/26a03fb7" TargetMode="External"/><Relationship Id="rId111" Type="http://schemas.openxmlformats.org/officeDocument/2006/relationships/hyperlink" Target="https://m.edsoo.ru/1780ba5d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1c209e37" TargetMode="External"/><Relationship Id="rId15" Type="http://schemas.openxmlformats.org/officeDocument/2006/relationships/hyperlink" Target="https://m.edsoo.ru/1c209e37" TargetMode="External"/><Relationship Id="rId23" Type="http://schemas.openxmlformats.org/officeDocument/2006/relationships/hyperlink" Target="https://m.edsoo.ru/239c8cb4" TargetMode="External"/><Relationship Id="rId28" Type="http://schemas.openxmlformats.org/officeDocument/2006/relationships/hyperlink" Target="https://m.edsoo.ru/ee1d19b9" TargetMode="External"/><Relationship Id="rId36" Type="http://schemas.openxmlformats.org/officeDocument/2006/relationships/hyperlink" Target="https://m.edsoo.ru/ec26fe5d" TargetMode="External"/><Relationship Id="rId49" Type="http://schemas.openxmlformats.org/officeDocument/2006/relationships/hyperlink" Target="https://m.edsoo.ru/dbee22bc" TargetMode="External"/><Relationship Id="rId57" Type="http://schemas.openxmlformats.org/officeDocument/2006/relationships/hyperlink" Target="https://m.edsoo.ru/52188a7d" TargetMode="External"/><Relationship Id="rId106" Type="http://schemas.openxmlformats.org/officeDocument/2006/relationships/hyperlink" Target="https://m.edsoo.ru/d3a1fe30" TargetMode="External"/><Relationship Id="rId114" Type="http://schemas.openxmlformats.org/officeDocument/2006/relationships/hyperlink" Target="https://m.edsoo.ru/4dffda97" TargetMode="External"/><Relationship Id="rId10" Type="http://schemas.openxmlformats.org/officeDocument/2006/relationships/hyperlink" Target="https://m.edsoo.ru/1c209e37" TargetMode="External"/><Relationship Id="rId31" Type="http://schemas.openxmlformats.org/officeDocument/2006/relationships/hyperlink" Target="https://m.edsoo.ru/2935a9a0" TargetMode="External"/><Relationship Id="rId44" Type="http://schemas.openxmlformats.org/officeDocument/2006/relationships/hyperlink" Target="https://m.edsoo.ru/bd3745f8" TargetMode="External"/><Relationship Id="rId52" Type="http://schemas.openxmlformats.org/officeDocument/2006/relationships/hyperlink" Target="https://m.edsoo.ru/c7c777ed" TargetMode="External"/><Relationship Id="rId60" Type="http://schemas.openxmlformats.org/officeDocument/2006/relationships/hyperlink" Target="https://m.edsoo.ru/2d24e873" TargetMode="External"/><Relationship Id="rId65" Type="http://schemas.openxmlformats.org/officeDocument/2006/relationships/hyperlink" Target="https://m.edsoo.ru/a0fdd5bf" TargetMode="External"/><Relationship Id="rId73" Type="http://schemas.openxmlformats.org/officeDocument/2006/relationships/hyperlink" Target="https://m.edsoo.ru/f47dfefd" TargetMode="External"/><Relationship Id="rId78" Type="http://schemas.openxmlformats.org/officeDocument/2006/relationships/hyperlink" Target="https://m.edsoo.ru/482d3f51" TargetMode="External"/><Relationship Id="rId81" Type="http://schemas.openxmlformats.org/officeDocument/2006/relationships/hyperlink" Target="https://m.edsoo.ru/f7792ba9" TargetMode="External"/><Relationship Id="rId86" Type="http://schemas.openxmlformats.org/officeDocument/2006/relationships/hyperlink" Target="https://m.edsoo.ru/bc15f7f2" TargetMode="External"/><Relationship Id="rId94" Type="http://schemas.openxmlformats.org/officeDocument/2006/relationships/hyperlink" Target="https://m.edsoo.ru/3cef10e5" TargetMode="External"/><Relationship Id="rId99" Type="http://schemas.openxmlformats.org/officeDocument/2006/relationships/hyperlink" Target="https://m.edsoo.ru/810cf1eb" TargetMode="External"/><Relationship Id="rId101" Type="http://schemas.openxmlformats.org/officeDocument/2006/relationships/hyperlink" Target="https://m.edsoo.ru/5caefc1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1c209e37" TargetMode="External"/><Relationship Id="rId13" Type="http://schemas.openxmlformats.org/officeDocument/2006/relationships/hyperlink" Target="https://m.edsoo.ru/1c209e37" TargetMode="External"/><Relationship Id="rId18" Type="http://schemas.openxmlformats.org/officeDocument/2006/relationships/hyperlink" Target="https://m.edsoo.ru/db685e73" TargetMode="External"/><Relationship Id="rId39" Type="http://schemas.openxmlformats.org/officeDocument/2006/relationships/hyperlink" Target="https://m.edsoo.ru/0ac11c95" TargetMode="External"/><Relationship Id="rId109" Type="http://schemas.openxmlformats.org/officeDocument/2006/relationships/hyperlink" Target="https://m.edsoo.ru/8efbe78e" TargetMode="External"/><Relationship Id="rId34" Type="http://schemas.openxmlformats.org/officeDocument/2006/relationships/hyperlink" Target="https://m.edsoo.ru/4a28dc02" TargetMode="External"/><Relationship Id="rId50" Type="http://schemas.openxmlformats.org/officeDocument/2006/relationships/hyperlink" Target="https://m.edsoo.ru/6b61b2b4" TargetMode="External"/><Relationship Id="rId55" Type="http://schemas.openxmlformats.org/officeDocument/2006/relationships/hyperlink" Target="https://m.edsoo.ru/ba75dc57" TargetMode="External"/><Relationship Id="rId76" Type="http://schemas.openxmlformats.org/officeDocument/2006/relationships/hyperlink" Target="https://m.edsoo.ru/79853608" TargetMode="External"/><Relationship Id="rId97" Type="http://schemas.openxmlformats.org/officeDocument/2006/relationships/hyperlink" Target="https://m.edsoo.ru/5513d87b" TargetMode="External"/><Relationship Id="rId104" Type="http://schemas.openxmlformats.org/officeDocument/2006/relationships/hyperlink" Target="https://m.edsoo.ru/a28fd74e" TargetMode="External"/><Relationship Id="rId7" Type="http://schemas.openxmlformats.org/officeDocument/2006/relationships/hyperlink" Target="https://m.edsoo.ru/1c209e37" TargetMode="External"/><Relationship Id="rId71" Type="http://schemas.openxmlformats.org/officeDocument/2006/relationships/hyperlink" Target="https://m.edsoo.ru/7ad0020b" TargetMode="External"/><Relationship Id="rId92" Type="http://schemas.openxmlformats.org/officeDocument/2006/relationships/hyperlink" Target="https://m.edsoo.ru/1468bab3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9f4071b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32</Pages>
  <Words>7044</Words>
  <Characters>40157</Characters>
  <Application>Microsoft Office Word</Application>
  <DocSecurity>0</DocSecurity>
  <Lines>334</Lines>
  <Paragraphs>94</Paragraphs>
  <ScaleCrop>false</ScaleCrop>
  <Company/>
  <LinksUpToDate>false</LinksUpToDate>
  <CharactersWithSpaces>47107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4</cp:revision>
  <dcterms:created xsi:type="dcterms:W3CDTF">2024-09-12T04:03:00Z</dcterms:created>
  <dcterms:modified xsi:type="dcterms:W3CDTF">2024-09-12T04:11:00Z</dcterms:modified>
</cp:coreProperties>
</file>